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D78" w:rsidRDefault="00F13D78">
      <w:pPr>
        <w:pStyle w:val="Tekstpodstawowy"/>
        <w:spacing w:before="8"/>
        <w:rPr>
          <w:rFonts w:ascii="Times New Roman"/>
        </w:rPr>
      </w:pPr>
    </w:p>
    <w:p w:rsidR="00F13D78" w:rsidRPr="001E7DFC" w:rsidRDefault="001E7DFC">
      <w:pPr>
        <w:spacing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9" w:right="44"/>
        <w:jc w:val="center"/>
        <w:rPr>
          <w:sz w:val="16"/>
          <w:lang w:val="pl-PL"/>
        </w:rPr>
      </w:pPr>
      <w:r w:rsidRPr="001E7DFC">
        <w:rPr>
          <w:sz w:val="16"/>
          <w:lang w:val="pl-PL"/>
        </w:rPr>
        <w:t>(imię i nazwisko)</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335" w:right="44"/>
        <w:jc w:val="center"/>
        <w:rPr>
          <w:sz w:val="16"/>
          <w:lang w:val="pl-PL"/>
        </w:rPr>
      </w:pPr>
      <w:r w:rsidRPr="001E7DFC">
        <w:rPr>
          <w:sz w:val="16"/>
          <w:lang w:val="pl-PL"/>
        </w:rPr>
        <w:t>(ulica, nr domu, nr mieszkania)</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92" w:right="44"/>
        <w:jc w:val="center"/>
        <w:rPr>
          <w:sz w:val="16"/>
          <w:lang w:val="pl-PL"/>
        </w:rPr>
      </w:pPr>
      <w:r w:rsidRPr="001E7DFC">
        <w:rPr>
          <w:sz w:val="16"/>
          <w:lang w:val="pl-PL"/>
        </w:rPr>
        <w:t>(kod pocztowy, miejscowość)</w:t>
      </w:r>
    </w:p>
    <w:p w:rsidR="00F13D78" w:rsidRPr="001E7DFC" w:rsidRDefault="00F13D78">
      <w:pPr>
        <w:pStyle w:val="Tekstpodstawowy"/>
        <w:rPr>
          <w:sz w:val="16"/>
          <w:lang w:val="pl-PL"/>
        </w:rPr>
      </w:pPr>
    </w:p>
    <w:p w:rsidR="00F13D78" w:rsidRPr="001E7DFC" w:rsidRDefault="00F13D78">
      <w:pPr>
        <w:pStyle w:val="Tekstpodstawowy"/>
        <w:spacing w:before="2"/>
        <w:rPr>
          <w:sz w:val="15"/>
          <w:lang w:val="pl-PL"/>
        </w:rPr>
      </w:pPr>
    </w:p>
    <w:p w:rsidR="00F13D78" w:rsidRPr="001E7DFC" w:rsidRDefault="001E7DFC">
      <w:pPr>
        <w:spacing w:before="1" w:line="229" w:lineRule="exact"/>
        <w:ind w:left="147" w:right="44"/>
        <w:jc w:val="center"/>
        <w:rPr>
          <w:sz w:val="20"/>
          <w:lang w:val="pl-PL"/>
        </w:rPr>
      </w:pPr>
      <w:r w:rsidRPr="001E7DFC">
        <w:rPr>
          <w:w w:val="95"/>
          <w:sz w:val="20"/>
          <w:lang w:val="pl-PL"/>
        </w:rPr>
        <w:t>.....................................................</w:t>
      </w:r>
    </w:p>
    <w:p w:rsidR="00F13D78" w:rsidRPr="001E7DFC" w:rsidRDefault="001E7DFC">
      <w:pPr>
        <w:spacing w:line="183" w:lineRule="exact"/>
        <w:ind w:left="287" w:right="44"/>
        <w:jc w:val="center"/>
        <w:rPr>
          <w:sz w:val="16"/>
          <w:lang w:val="pl-PL"/>
        </w:rPr>
      </w:pPr>
      <w:r w:rsidRPr="001E7DFC">
        <w:rPr>
          <w:sz w:val="16"/>
          <w:lang w:val="pl-PL"/>
        </w:rPr>
        <w:t>(tel. kontaktowy)</w:t>
      </w:r>
    </w:p>
    <w:p w:rsidR="00F13D78" w:rsidRPr="00EC6E02" w:rsidRDefault="001E7DFC">
      <w:pPr>
        <w:spacing w:before="48" w:line="228" w:lineRule="exact"/>
        <w:ind w:left="2558" w:right="267"/>
        <w:jc w:val="center"/>
        <w:rPr>
          <w:rFonts w:ascii="Times New Roman" w:hAnsi="Times New Roman" w:cs="Times New Roman"/>
          <w:sz w:val="20"/>
          <w:lang w:val="pl-PL"/>
        </w:rPr>
      </w:pPr>
      <w:r w:rsidRPr="001E7DFC">
        <w:rPr>
          <w:lang w:val="pl-PL"/>
        </w:rPr>
        <w:br w:type="column"/>
      </w:r>
      <w:r w:rsidRPr="00EC6E02">
        <w:rPr>
          <w:rFonts w:ascii="Times New Roman" w:hAnsi="Times New Roman" w:cs="Times New Roman"/>
          <w:sz w:val="20"/>
          <w:lang w:val="pl-PL"/>
        </w:rPr>
        <w:t>.................................................</w:t>
      </w:r>
    </w:p>
    <w:p w:rsidR="00F13D78" w:rsidRPr="00EC6E02" w:rsidRDefault="001E7DFC">
      <w:pPr>
        <w:spacing w:line="182" w:lineRule="exact"/>
        <w:ind w:left="2558" w:right="192"/>
        <w:jc w:val="center"/>
        <w:rPr>
          <w:rFonts w:ascii="Times New Roman" w:hAnsi="Times New Roman" w:cs="Times New Roman"/>
          <w:sz w:val="16"/>
          <w:lang w:val="pl-PL"/>
        </w:rPr>
      </w:pPr>
      <w:r w:rsidRPr="00EC6E02">
        <w:rPr>
          <w:rFonts w:ascii="Times New Roman" w:hAnsi="Times New Roman" w:cs="Times New Roman"/>
          <w:sz w:val="16"/>
          <w:lang w:val="pl-PL"/>
        </w:rPr>
        <w:t>(Miejscowość i data)</w:t>
      </w: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B957FC" w:rsidP="00B957FC">
      <w:pPr>
        <w:pStyle w:val="Nagwek1"/>
        <w:spacing w:before="110" w:line="343" w:lineRule="auto"/>
        <w:ind w:hanging="2"/>
        <w:rPr>
          <w:rFonts w:ascii="Times New Roman" w:hAnsi="Times New Roman" w:cs="Times New Roman"/>
          <w:b w:val="0"/>
          <w:lang w:val="pl-PL"/>
        </w:rPr>
      </w:pPr>
      <w:r w:rsidRPr="00EC6E02">
        <w:rPr>
          <w:rFonts w:ascii="Times New Roman" w:hAnsi="Times New Roman" w:cs="Times New Roman"/>
          <w:lang w:val="pl-PL"/>
        </w:rPr>
        <w:t>Świętokrzyski Wojewódzki Inspektor Transportu Drogowego</w:t>
      </w:r>
    </w:p>
    <w:p w:rsidR="00F13D78" w:rsidRPr="00EC6E02" w:rsidRDefault="00F13D78">
      <w:pPr>
        <w:rPr>
          <w:rFonts w:ascii="Times New Roman" w:hAnsi="Times New Roman" w:cs="Times New Roman"/>
          <w:sz w:val="24"/>
          <w:lang w:val="pl-PL"/>
        </w:rPr>
        <w:sectPr w:rsidR="00F13D78" w:rsidRPr="00EC6E02">
          <w:type w:val="continuous"/>
          <w:pgSz w:w="11900" w:h="16840"/>
          <w:pgMar w:top="1080" w:right="740" w:bottom="280" w:left="780" w:header="708" w:footer="708" w:gutter="0"/>
          <w:cols w:num="2" w:space="708" w:equalWidth="0">
            <w:col w:w="3029" w:space="2036"/>
            <w:col w:w="5315"/>
          </w:cols>
        </w:sectPr>
      </w:pPr>
    </w:p>
    <w:p w:rsidR="00F13D78" w:rsidRPr="00EC6E02" w:rsidRDefault="00F13D78">
      <w:pPr>
        <w:pStyle w:val="Tekstpodstawowy"/>
        <w:rPr>
          <w:rFonts w:ascii="Times New Roman" w:hAnsi="Times New Roman" w:cs="Times New Roman"/>
          <w:b/>
          <w:sz w:val="20"/>
          <w:lang w:val="pl-PL"/>
        </w:rPr>
      </w:pPr>
    </w:p>
    <w:p w:rsidR="00F13D78" w:rsidRPr="00EC6E02" w:rsidRDefault="00F13D78">
      <w:pPr>
        <w:pStyle w:val="Tekstpodstawowy"/>
        <w:spacing w:before="1"/>
        <w:rPr>
          <w:rFonts w:ascii="Times New Roman" w:hAnsi="Times New Roman" w:cs="Times New Roman"/>
          <w:b/>
          <w:sz w:val="26"/>
          <w:lang w:val="pl-PL"/>
        </w:rPr>
      </w:pPr>
    </w:p>
    <w:p w:rsidR="00A509E3" w:rsidRPr="00EC6E02" w:rsidRDefault="00A509E3">
      <w:pPr>
        <w:spacing w:before="70"/>
        <w:ind w:left="223" w:right="197"/>
        <w:jc w:val="center"/>
        <w:rPr>
          <w:rFonts w:ascii="Times New Roman" w:hAnsi="Times New Roman" w:cs="Times New Roman"/>
          <w:b/>
          <w:sz w:val="24"/>
          <w:lang w:val="pl-PL"/>
        </w:rPr>
      </w:pPr>
    </w:p>
    <w:p w:rsidR="00F13D78" w:rsidRPr="00EC6E02" w:rsidRDefault="001E7DFC">
      <w:pPr>
        <w:spacing w:before="70"/>
        <w:ind w:left="223" w:right="197"/>
        <w:jc w:val="center"/>
        <w:rPr>
          <w:rFonts w:ascii="Times New Roman" w:hAnsi="Times New Roman" w:cs="Times New Roman"/>
          <w:b/>
          <w:sz w:val="24"/>
          <w:lang w:val="pl-PL"/>
        </w:rPr>
      </w:pPr>
      <w:r w:rsidRPr="00EC6E02">
        <w:rPr>
          <w:rFonts w:ascii="Times New Roman" w:hAnsi="Times New Roman" w:cs="Times New Roman"/>
          <w:b/>
          <w:sz w:val="24"/>
          <w:lang w:val="pl-PL"/>
        </w:rPr>
        <w:t>WNIOSEK O UDZIELENIE ULGI W SPŁACIE NALEŻNOŚCI</w:t>
      </w:r>
    </w:p>
    <w:p w:rsidR="00F13D78" w:rsidRPr="00EC6E02" w:rsidRDefault="00F13D78">
      <w:pPr>
        <w:pStyle w:val="Tekstpodstawowy"/>
        <w:spacing w:before="5"/>
        <w:rPr>
          <w:rFonts w:ascii="Times New Roman" w:hAnsi="Times New Roman" w:cs="Times New Roman"/>
          <w:b/>
          <w:sz w:val="31"/>
          <w:lang w:val="pl-PL"/>
        </w:rPr>
      </w:pPr>
    </w:p>
    <w:p w:rsidR="00F13D78" w:rsidRPr="00EC6E02" w:rsidRDefault="001E7DFC">
      <w:pPr>
        <w:pStyle w:val="Tekstpodstawowy"/>
        <w:spacing w:line="360" w:lineRule="auto"/>
        <w:ind w:left="100" w:right="151" w:firstLine="708"/>
        <w:rPr>
          <w:rFonts w:ascii="Times New Roman" w:hAnsi="Times New Roman" w:cs="Times New Roman"/>
          <w:lang w:val="pl-PL"/>
        </w:rPr>
      </w:pPr>
      <w:r w:rsidRPr="00EC6E02">
        <w:rPr>
          <w:rFonts w:ascii="Times New Roman" w:hAnsi="Times New Roman" w:cs="Times New Roman"/>
          <w:lang w:val="pl-PL"/>
        </w:rPr>
        <w:t xml:space="preserve">Na podstawie ustawy z dnia </w:t>
      </w:r>
      <w:r w:rsidR="0005590B" w:rsidRPr="00EC6E02">
        <w:rPr>
          <w:rFonts w:ascii="Times New Roman" w:hAnsi="Times New Roman" w:cs="Times New Roman"/>
          <w:lang w:val="pl-PL"/>
        </w:rPr>
        <w:t>14</w:t>
      </w:r>
      <w:r w:rsidRPr="00EC6E02">
        <w:rPr>
          <w:rFonts w:ascii="Times New Roman" w:hAnsi="Times New Roman" w:cs="Times New Roman"/>
          <w:lang w:val="pl-PL"/>
        </w:rPr>
        <w:t xml:space="preserve"> </w:t>
      </w:r>
      <w:r w:rsidR="0005590B" w:rsidRPr="00EC6E02">
        <w:rPr>
          <w:rFonts w:ascii="Times New Roman" w:hAnsi="Times New Roman" w:cs="Times New Roman"/>
          <w:lang w:val="pl-PL"/>
        </w:rPr>
        <w:t>czerwca</w:t>
      </w:r>
      <w:r w:rsidRPr="00EC6E02">
        <w:rPr>
          <w:rFonts w:ascii="Times New Roman" w:hAnsi="Times New Roman" w:cs="Times New Roman"/>
          <w:lang w:val="pl-PL"/>
        </w:rPr>
        <w:t xml:space="preserve"> </w:t>
      </w:r>
      <w:r w:rsidR="0005590B" w:rsidRPr="00EC6E02">
        <w:rPr>
          <w:rFonts w:ascii="Times New Roman" w:hAnsi="Times New Roman" w:cs="Times New Roman"/>
          <w:lang w:val="pl-PL"/>
        </w:rPr>
        <w:t>1960</w:t>
      </w:r>
      <w:r w:rsidRPr="00EC6E02">
        <w:rPr>
          <w:rFonts w:ascii="Times New Roman" w:hAnsi="Times New Roman" w:cs="Times New Roman"/>
          <w:lang w:val="pl-PL"/>
        </w:rPr>
        <w:t xml:space="preserve"> r. </w:t>
      </w:r>
      <w:r w:rsidR="0005590B" w:rsidRPr="00EC6E02">
        <w:rPr>
          <w:rFonts w:ascii="Times New Roman" w:hAnsi="Times New Roman" w:cs="Times New Roman"/>
          <w:lang w:val="pl-PL"/>
        </w:rPr>
        <w:t>– Kodeks postępowania administracyjnego</w:t>
      </w:r>
      <w:r w:rsidR="0005590B" w:rsidRPr="00EC6E02">
        <w:rPr>
          <w:rFonts w:ascii="Times New Roman" w:hAnsi="Times New Roman" w:cs="Times New Roman"/>
          <w:lang w:val="pl-PL"/>
        </w:rPr>
        <w:br/>
      </w:r>
      <w:r w:rsidR="008B7D56" w:rsidRPr="00EC6E02">
        <w:rPr>
          <w:rFonts w:ascii="Times New Roman" w:hAnsi="Times New Roman" w:cs="Times New Roman"/>
          <w:lang w:val="pl-PL"/>
        </w:rPr>
        <w:t>(</w:t>
      </w:r>
      <w:proofErr w:type="spellStart"/>
      <w:r w:rsidR="008B7D56" w:rsidRPr="00EC6E02">
        <w:rPr>
          <w:rFonts w:ascii="Times New Roman" w:hAnsi="Times New Roman" w:cs="Times New Roman"/>
          <w:lang w:val="pl-PL"/>
        </w:rPr>
        <w:t>t.j</w:t>
      </w:r>
      <w:proofErr w:type="spellEnd"/>
      <w:r w:rsidR="008B7D56" w:rsidRPr="00EC6E02">
        <w:rPr>
          <w:rFonts w:ascii="Times New Roman" w:hAnsi="Times New Roman" w:cs="Times New Roman"/>
          <w:lang w:val="pl-PL"/>
        </w:rPr>
        <w:t>. Dz. U. z 2021</w:t>
      </w:r>
      <w:r w:rsidR="00322ADB" w:rsidRPr="00EC6E02">
        <w:rPr>
          <w:rFonts w:ascii="Times New Roman" w:hAnsi="Times New Roman" w:cs="Times New Roman"/>
          <w:lang w:val="pl-PL"/>
        </w:rPr>
        <w:t xml:space="preserve"> r.</w:t>
      </w:r>
      <w:r w:rsidRPr="00EC6E02">
        <w:rPr>
          <w:rFonts w:ascii="Times New Roman" w:hAnsi="Times New Roman" w:cs="Times New Roman"/>
          <w:lang w:val="pl-PL"/>
        </w:rPr>
        <w:t xml:space="preserve"> poz. </w:t>
      </w:r>
      <w:r w:rsidR="008B7D56" w:rsidRPr="00EC6E02">
        <w:rPr>
          <w:rFonts w:ascii="Times New Roman" w:hAnsi="Times New Roman" w:cs="Times New Roman"/>
          <w:lang w:val="pl-PL"/>
        </w:rPr>
        <w:t>735</w:t>
      </w:r>
      <w:r w:rsidRPr="00EC6E02">
        <w:rPr>
          <w:rFonts w:ascii="Times New Roman" w:hAnsi="Times New Roman" w:cs="Times New Roman"/>
          <w:lang w:val="pl-PL"/>
        </w:rPr>
        <w:t>) zwracam się z wnioskiem o</w:t>
      </w:r>
      <w:r w:rsidR="0005590B" w:rsidRPr="00EC6E02">
        <w:rPr>
          <w:rFonts w:ascii="Times New Roman" w:hAnsi="Times New Roman" w:cs="Times New Roman"/>
          <w:lang w:val="pl-PL"/>
        </w:rPr>
        <w:t xml:space="preserve"> udzielenie ulgi w wykonaniu administracyjnej kary pieniężnej </w:t>
      </w:r>
      <w:r w:rsidR="00A509E3" w:rsidRPr="00EC6E02">
        <w:rPr>
          <w:rFonts w:ascii="Times New Roman" w:hAnsi="Times New Roman" w:cs="Times New Roman"/>
          <w:lang w:val="pl-PL"/>
        </w:rPr>
        <w:t xml:space="preserve">nr ............................................................................................ </w:t>
      </w:r>
      <w:r w:rsidR="0005590B" w:rsidRPr="00EC6E02">
        <w:rPr>
          <w:rFonts w:ascii="Times New Roman" w:hAnsi="Times New Roman" w:cs="Times New Roman"/>
          <w:lang w:val="pl-PL"/>
        </w:rPr>
        <w:t>w postaci</w:t>
      </w:r>
      <w:r w:rsidR="007F1C8D" w:rsidRPr="00EC6E02">
        <w:rPr>
          <w:rFonts w:ascii="Times New Roman" w:hAnsi="Times New Roman" w:cs="Times New Roman"/>
          <w:lang w:val="pl-PL"/>
        </w:rPr>
        <w:t>*</w:t>
      </w:r>
      <w:r w:rsidRPr="00EC6E02">
        <w:rPr>
          <w:rFonts w:ascii="Times New Roman" w:hAnsi="Times New Roman" w:cs="Times New Roman"/>
          <w:lang w:val="pl-PL"/>
        </w:rPr>
        <w:t>:</w:t>
      </w:r>
    </w:p>
    <w:p w:rsidR="0005590B" w:rsidRPr="00EC6E02" w:rsidRDefault="0005590B" w:rsidP="0005590B">
      <w:pPr>
        <w:widowControl/>
        <w:numPr>
          <w:ilvl w:val="0"/>
          <w:numId w:val="1"/>
        </w:numPr>
        <w:spacing w:line="276" w:lineRule="auto"/>
        <w:jc w:val="both"/>
        <w:rPr>
          <w:rFonts w:ascii="Times New Roman" w:hAnsi="Times New Roman" w:cs="Times New Roman"/>
          <w:lang w:val="pl-PL"/>
        </w:rPr>
      </w:pPr>
      <w:r w:rsidRPr="00EC6E02">
        <w:rPr>
          <w:rFonts w:ascii="Times New Roman" w:hAnsi="Times New Roman" w:cs="Times New Roman"/>
          <w:lang w:val="pl-PL"/>
        </w:rPr>
        <w:t>odroczenia</w:t>
      </w:r>
      <w:r w:rsidR="005611F6" w:rsidRPr="00EC6E02">
        <w:rPr>
          <w:rFonts w:ascii="Times New Roman" w:hAnsi="Times New Roman" w:cs="Times New Roman"/>
          <w:lang w:val="pl-PL"/>
        </w:rPr>
        <w:t xml:space="preserve"> terminu </w:t>
      </w:r>
      <w:r w:rsidR="00B957FC" w:rsidRPr="00EC6E02">
        <w:rPr>
          <w:rFonts w:ascii="Times New Roman" w:hAnsi="Times New Roman" w:cs="Times New Roman"/>
          <w:lang w:val="pl-PL"/>
        </w:rPr>
        <w:t>wykonania administracyjnej kary pieniężnej lub rozłożenie jej na raty;</w:t>
      </w:r>
    </w:p>
    <w:p w:rsidR="0005590B" w:rsidRPr="00EC6E02" w:rsidRDefault="00B957FC" w:rsidP="0005590B">
      <w:pPr>
        <w:widowControl/>
        <w:numPr>
          <w:ilvl w:val="0"/>
          <w:numId w:val="1"/>
        </w:numPr>
        <w:spacing w:line="276" w:lineRule="auto"/>
        <w:jc w:val="both"/>
        <w:rPr>
          <w:rFonts w:ascii="Times New Roman" w:hAnsi="Times New Roman" w:cs="Times New Roman"/>
          <w:lang w:val="pl-PL"/>
        </w:rPr>
      </w:pPr>
      <w:r w:rsidRPr="00EC6E02">
        <w:rPr>
          <w:rFonts w:ascii="Times New Roman" w:hAnsi="Times New Roman" w:cs="Times New Roman"/>
          <w:lang w:val="pl-PL"/>
        </w:rPr>
        <w:t>odroczenia terminu wykonania zaległej administracyjnej kary pieniężnej lub rozłożenie jej na raty;</w:t>
      </w:r>
    </w:p>
    <w:p w:rsidR="0005590B" w:rsidRPr="00EC6E02" w:rsidRDefault="0005590B" w:rsidP="0005590B">
      <w:pPr>
        <w:widowControl/>
        <w:numPr>
          <w:ilvl w:val="0"/>
          <w:numId w:val="1"/>
        </w:numPr>
        <w:spacing w:line="276" w:lineRule="auto"/>
        <w:jc w:val="both"/>
        <w:rPr>
          <w:rFonts w:ascii="Times New Roman" w:hAnsi="Times New Roman" w:cs="Times New Roman"/>
          <w:lang w:val="pl-PL"/>
        </w:rPr>
      </w:pPr>
      <w:r w:rsidRPr="00EC6E02">
        <w:rPr>
          <w:rFonts w:ascii="Times New Roman" w:hAnsi="Times New Roman" w:cs="Times New Roman"/>
          <w:lang w:val="pl-PL"/>
        </w:rPr>
        <w:t>umorze</w:t>
      </w:r>
      <w:r w:rsidR="00F34931" w:rsidRPr="00EC6E02">
        <w:rPr>
          <w:rFonts w:ascii="Times New Roman" w:hAnsi="Times New Roman" w:cs="Times New Roman"/>
          <w:lang w:val="pl-PL"/>
        </w:rPr>
        <w:t>nia administracyjnej kary pieniężnej w całości lub w części;</w:t>
      </w:r>
    </w:p>
    <w:p w:rsidR="007F1C8D" w:rsidRPr="00EC6E02" w:rsidRDefault="0005590B" w:rsidP="0005590B">
      <w:pPr>
        <w:widowControl/>
        <w:numPr>
          <w:ilvl w:val="0"/>
          <w:numId w:val="1"/>
        </w:numPr>
        <w:spacing w:line="276" w:lineRule="auto"/>
        <w:jc w:val="both"/>
        <w:rPr>
          <w:rFonts w:ascii="Times New Roman" w:hAnsi="Times New Roman" w:cs="Times New Roman"/>
          <w:lang w:val="pl-PL"/>
        </w:rPr>
      </w:pPr>
      <w:r w:rsidRPr="00EC6E02">
        <w:rPr>
          <w:rFonts w:ascii="Times New Roman" w:hAnsi="Times New Roman" w:cs="Times New Roman"/>
          <w:lang w:val="pl-PL"/>
        </w:rPr>
        <w:t>umorzenia odsetek z</w:t>
      </w:r>
      <w:r w:rsidR="007F1C8D" w:rsidRPr="00EC6E02">
        <w:rPr>
          <w:rFonts w:ascii="Times New Roman" w:hAnsi="Times New Roman" w:cs="Times New Roman"/>
          <w:lang w:val="pl-PL"/>
        </w:rPr>
        <w:t>a zwłokę w całości</w:t>
      </w:r>
      <w:r w:rsidR="00F34931" w:rsidRPr="00EC6E02">
        <w:rPr>
          <w:rFonts w:ascii="Times New Roman" w:hAnsi="Times New Roman" w:cs="Times New Roman"/>
          <w:lang w:val="pl-PL"/>
        </w:rPr>
        <w:t xml:space="preserve"> lub w części</w:t>
      </w:r>
      <w:r w:rsidR="007F1C8D" w:rsidRPr="00EC6E02">
        <w:rPr>
          <w:rFonts w:ascii="Times New Roman" w:hAnsi="Times New Roman" w:cs="Times New Roman"/>
          <w:lang w:val="pl-PL"/>
        </w:rPr>
        <w:t>;</w:t>
      </w:r>
    </w:p>
    <w:p w:rsidR="00F13D78" w:rsidRPr="00EC6E02" w:rsidRDefault="00F13D78">
      <w:pPr>
        <w:pStyle w:val="Tekstpodstawowy"/>
        <w:rPr>
          <w:rFonts w:ascii="Times New Roman" w:hAnsi="Times New Roman" w:cs="Times New Roman"/>
          <w:sz w:val="14"/>
          <w:lang w:val="pl-PL"/>
        </w:rPr>
      </w:pPr>
    </w:p>
    <w:p w:rsidR="00F13D78" w:rsidRPr="00EC6E02" w:rsidRDefault="00F13D78">
      <w:pPr>
        <w:pStyle w:val="Tekstpodstawowy"/>
        <w:rPr>
          <w:rFonts w:ascii="Times New Roman" w:hAnsi="Times New Roman" w:cs="Times New Roman"/>
          <w:sz w:val="17"/>
          <w:lang w:val="pl-PL"/>
        </w:rPr>
      </w:pPr>
    </w:p>
    <w:p w:rsidR="00F13D78" w:rsidRPr="00EC6E02" w:rsidRDefault="001E7DFC">
      <w:pPr>
        <w:pStyle w:val="Nagwek1"/>
        <w:ind w:left="228" w:right="197"/>
        <w:jc w:val="center"/>
        <w:rPr>
          <w:rFonts w:ascii="Times New Roman" w:hAnsi="Times New Roman" w:cs="Times New Roman"/>
          <w:lang w:val="pl-PL"/>
        </w:rPr>
      </w:pPr>
      <w:r w:rsidRPr="00EC6E02">
        <w:rPr>
          <w:rFonts w:ascii="Times New Roman" w:hAnsi="Times New Roman" w:cs="Times New Roman"/>
          <w:lang w:val="pl-PL"/>
        </w:rPr>
        <w:t>UZASADNIENIE</w:t>
      </w:r>
    </w:p>
    <w:p w:rsidR="00F13D78" w:rsidRPr="00EC6E02" w:rsidRDefault="001E7DFC">
      <w:pPr>
        <w:pStyle w:val="Tekstpodstawowy"/>
        <w:spacing w:before="122"/>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38"/>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38"/>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pStyle w:val="Tekstpodstawowy"/>
        <w:spacing w:before="140"/>
        <w:ind w:left="239" w:right="196"/>
        <w:jc w:val="center"/>
        <w:rPr>
          <w:rFonts w:ascii="Times New Roman" w:hAnsi="Times New Roman" w:cs="Times New Roman"/>
          <w:lang w:val="pl-PL"/>
        </w:rPr>
      </w:pPr>
      <w:r w:rsidRPr="00EC6E02">
        <w:rPr>
          <w:rFonts w:ascii="Times New Roman" w:hAnsi="Times New Roman" w:cs="Times New Roman"/>
          <w:lang w:val="pl-PL"/>
        </w:rPr>
        <w:t>..................................................................................................................................................................</w:t>
      </w:r>
    </w:p>
    <w:p w:rsidR="00F13D78" w:rsidRPr="00EC6E02" w:rsidRDefault="00F13D78">
      <w:pPr>
        <w:pStyle w:val="Tekstpodstawowy"/>
        <w:rPr>
          <w:rFonts w:ascii="Times New Roman" w:hAnsi="Times New Roman" w:cs="Times New Roman"/>
          <w:sz w:val="20"/>
          <w:lang w:val="pl-PL"/>
        </w:rPr>
      </w:pPr>
    </w:p>
    <w:p w:rsidR="00F13D78" w:rsidRPr="00EC6E02" w:rsidRDefault="00F13D78">
      <w:pPr>
        <w:pStyle w:val="Tekstpodstawowy"/>
        <w:spacing w:before="3"/>
        <w:rPr>
          <w:rFonts w:ascii="Times New Roman" w:hAnsi="Times New Roman" w:cs="Times New Roman"/>
          <w:sz w:val="18"/>
          <w:lang w:val="pl-PL"/>
        </w:rPr>
      </w:pPr>
    </w:p>
    <w:p w:rsidR="00F13D78" w:rsidRPr="00EC6E02" w:rsidRDefault="00F13D78">
      <w:pPr>
        <w:rPr>
          <w:rFonts w:ascii="Times New Roman" w:hAnsi="Times New Roman" w:cs="Times New Roman"/>
          <w:sz w:val="18"/>
          <w:lang w:val="pl-PL"/>
        </w:rPr>
        <w:sectPr w:rsidR="00F13D78" w:rsidRPr="00EC6E02">
          <w:type w:val="continuous"/>
          <w:pgSz w:w="11900" w:h="16840"/>
          <w:pgMar w:top="1080" w:right="740" w:bottom="280" w:left="780" w:header="708" w:footer="708" w:gutter="0"/>
          <w:cols w:space="708"/>
        </w:sectPr>
      </w:pPr>
    </w:p>
    <w:p w:rsidR="00F13D78" w:rsidRPr="00EC6E02" w:rsidRDefault="00F13D78">
      <w:pPr>
        <w:pStyle w:val="Tekstpodstawowy"/>
        <w:rPr>
          <w:rFonts w:ascii="Times New Roman" w:hAnsi="Times New Roman" w:cs="Times New Roman"/>
          <w:lang w:val="pl-PL"/>
        </w:rPr>
      </w:pPr>
    </w:p>
    <w:p w:rsidR="00F13D78" w:rsidRPr="00EC6E02" w:rsidRDefault="00F13D78">
      <w:pPr>
        <w:pStyle w:val="Tekstpodstawowy"/>
        <w:spacing w:before="2"/>
        <w:rPr>
          <w:rFonts w:ascii="Times New Roman" w:hAnsi="Times New Roman" w:cs="Times New Roman"/>
          <w:lang w:val="pl-PL"/>
        </w:rPr>
      </w:pPr>
    </w:p>
    <w:p w:rsidR="00F13D78" w:rsidRPr="00EC6E02" w:rsidRDefault="001E7DFC">
      <w:pPr>
        <w:pStyle w:val="Tekstpodstawowy"/>
        <w:ind w:left="218" w:right="-11"/>
        <w:rPr>
          <w:rFonts w:ascii="Times New Roman" w:hAnsi="Times New Roman" w:cs="Times New Roman"/>
          <w:lang w:val="pl-PL"/>
        </w:rPr>
      </w:pPr>
      <w:r w:rsidRPr="00EC6E02">
        <w:rPr>
          <w:rFonts w:ascii="Times New Roman" w:hAnsi="Times New Roman" w:cs="Times New Roman"/>
          <w:lang w:val="pl-PL"/>
        </w:rPr>
        <w:t>*zaznaczyć</w:t>
      </w:r>
      <w:r w:rsidRPr="00EC6E02">
        <w:rPr>
          <w:rFonts w:ascii="Times New Roman" w:hAnsi="Times New Roman" w:cs="Times New Roman"/>
          <w:spacing w:val="-12"/>
          <w:lang w:val="pl-PL"/>
        </w:rPr>
        <w:t xml:space="preserve"> </w:t>
      </w:r>
      <w:r w:rsidRPr="00EC6E02">
        <w:rPr>
          <w:rFonts w:ascii="Times New Roman" w:hAnsi="Times New Roman" w:cs="Times New Roman"/>
          <w:lang w:val="pl-PL"/>
        </w:rPr>
        <w:t>właściwe</w:t>
      </w:r>
    </w:p>
    <w:p w:rsidR="00F13D78" w:rsidRPr="00EC6E02" w:rsidRDefault="001E7DFC">
      <w:pPr>
        <w:pStyle w:val="Tekstpodstawowy"/>
        <w:spacing w:before="72" w:line="252" w:lineRule="exact"/>
        <w:ind w:left="226" w:right="121"/>
        <w:jc w:val="center"/>
        <w:rPr>
          <w:rFonts w:ascii="Times New Roman" w:hAnsi="Times New Roman" w:cs="Times New Roman"/>
          <w:lang w:val="pl-PL"/>
        </w:rPr>
      </w:pPr>
      <w:r w:rsidRPr="00EC6E02">
        <w:rPr>
          <w:rFonts w:ascii="Times New Roman" w:hAnsi="Times New Roman" w:cs="Times New Roman"/>
          <w:lang w:val="pl-PL"/>
        </w:rPr>
        <w:br w:type="column"/>
      </w:r>
      <w:r w:rsidRPr="00EC6E02">
        <w:rPr>
          <w:rFonts w:ascii="Times New Roman" w:hAnsi="Times New Roman" w:cs="Times New Roman"/>
          <w:lang w:val="pl-PL"/>
        </w:rPr>
        <w:t>............................................</w:t>
      </w:r>
    </w:p>
    <w:p w:rsidR="00F13D78" w:rsidRPr="00EC6E02" w:rsidRDefault="001E7DFC">
      <w:pPr>
        <w:spacing w:line="183" w:lineRule="exact"/>
        <w:ind w:left="218" w:right="121"/>
        <w:jc w:val="center"/>
        <w:rPr>
          <w:rFonts w:ascii="Times New Roman" w:hAnsi="Times New Roman" w:cs="Times New Roman"/>
          <w:sz w:val="16"/>
          <w:lang w:val="pl-PL"/>
        </w:rPr>
      </w:pPr>
      <w:r w:rsidRPr="00EC6E02">
        <w:rPr>
          <w:rFonts w:ascii="Times New Roman" w:hAnsi="Times New Roman" w:cs="Times New Roman"/>
          <w:sz w:val="16"/>
          <w:lang w:val="pl-PL"/>
        </w:rPr>
        <w:t>(podpis Wnioskodawcy)</w:t>
      </w:r>
    </w:p>
    <w:p w:rsidR="00F13D78" w:rsidRPr="00EC6E02" w:rsidRDefault="00F13D78">
      <w:pPr>
        <w:spacing w:line="183" w:lineRule="exact"/>
        <w:jc w:val="center"/>
        <w:rPr>
          <w:rFonts w:ascii="Times New Roman" w:hAnsi="Times New Roman" w:cs="Times New Roman"/>
          <w:sz w:val="16"/>
          <w:lang w:val="pl-PL"/>
        </w:rPr>
        <w:sectPr w:rsidR="00F13D78" w:rsidRPr="00EC6E02">
          <w:type w:val="continuous"/>
          <w:pgSz w:w="11900" w:h="16840"/>
          <w:pgMar w:top="1080" w:right="740" w:bottom="280" w:left="780" w:header="708" w:footer="708" w:gutter="0"/>
          <w:cols w:num="2" w:space="708" w:equalWidth="0">
            <w:col w:w="2061" w:space="5241"/>
            <w:col w:w="3078"/>
          </w:cols>
        </w:sectPr>
      </w:pPr>
    </w:p>
    <w:p w:rsidR="00F13D78" w:rsidRPr="00EC6E02" w:rsidRDefault="001E7DFC" w:rsidP="00123EF1">
      <w:pPr>
        <w:spacing w:before="56" w:after="240"/>
        <w:ind w:left="170" w:right="197"/>
        <w:jc w:val="center"/>
        <w:rPr>
          <w:rFonts w:ascii="Times New Roman" w:hAnsi="Times New Roman" w:cs="Times New Roman"/>
          <w:b/>
        </w:rPr>
      </w:pPr>
      <w:r w:rsidRPr="00EC6E02">
        <w:rPr>
          <w:rFonts w:ascii="Times New Roman" w:hAnsi="Times New Roman" w:cs="Times New Roman"/>
          <w:b/>
        </w:rPr>
        <w:lastRenderedPageBreak/>
        <w:t>POUCZENIE</w:t>
      </w:r>
    </w:p>
    <w:p w:rsidR="00F13D78" w:rsidRPr="00EC6E02" w:rsidRDefault="001E7DFC" w:rsidP="007F1C8D">
      <w:pPr>
        <w:pStyle w:val="Nagwek2"/>
        <w:numPr>
          <w:ilvl w:val="0"/>
          <w:numId w:val="3"/>
        </w:numPr>
        <w:tabs>
          <w:tab w:val="left" w:pos="668"/>
        </w:tabs>
        <w:spacing w:before="0" w:line="276" w:lineRule="auto"/>
        <w:ind w:right="32"/>
        <w:rPr>
          <w:rFonts w:ascii="Times New Roman" w:hAnsi="Times New Roman" w:cs="Times New Roman"/>
          <w:sz w:val="20"/>
          <w:szCs w:val="20"/>
          <w:lang w:val="pl-PL"/>
        </w:rPr>
      </w:pPr>
      <w:r w:rsidRPr="00EC6E02">
        <w:rPr>
          <w:rFonts w:ascii="Times New Roman" w:hAnsi="Times New Roman" w:cs="Times New Roman"/>
          <w:sz w:val="20"/>
          <w:szCs w:val="20"/>
          <w:lang w:val="pl-PL"/>
        </w:rPr>
        <w:t xml:space="preserve">Zgodnie z art. 10 ustawy z dnia 14 czerwca 1960 r. – Kodeks postępowania administracyjnego (Dz. U. </w:t>
      </w:r>
      <w:r w:rsidR="008B7D56" w:rsidRPr="00EC6E02">
        <w:rPr>
          <w:rFonts w:ascii="Times New Roman" w:hAnsi="Times New Roman" w:cs="Times New Roman"/>
          <w:sz w:val="20"/>
          <w:szCs w:val="20"/>
          <w:lang w:val="pl-PL"/>
        </w:rPr>
        <w:t>z 2021</w:t>
      </w:r>
      <w:r w:rsidR="00EC6E02" w:rsidRPr="00EC6E02">
        <w:rPr>
          <w:rFonts w:ascii="Times New Roman" w:hAnsi="Times New Roman" w:cs="Times New Roman"/>
          <w:sz w:val="20"/>
          <w:szCs w:val="20"/>
          <w:lang w:val="pl-PL"/>
        </w:rPr>
        <w:t xml:space="preserve"> r.</w:t>
      </w:r>
      <w:r w:rsidRPr="00EC6E02">
        <w:rPr>
          <w:rFonts w:ascii="Times New Roman" w:hAnsi="Times New Roman" w:cs="Times New Roman"/>
          <w:sz w:val="20"/>
          <w:szCs w:val="20"/>
          <w:lang w:val="pl-PL"/>
        </w:rPr>
        <w:t xml:space="preserve"> poz. </w:t>
      </w:r>
      <w:r w:rsidR="008B7D56" w:rsidRPr="00EC6E02">
        <w:rPr>
          <w:rFonts w:ascii="Times New Roman" w:hAnsi="Times New Roman" w:cs="Times New Roman"/>
          <w:sz w:val="20"/>
          <w:szCs w:val="20"/>
          <w:lang w:val="pl-PL"/>
        </w:rPr>
        <w:t>735</w:t>
      </w:r>
      <w:r w:rsidRPr="00EC6E02">
        <w:rPr>
          <w:rFonts w:ascii="Times New Roman" w:hAnsi="Times New Roman" w:cs="Times New Roman"/>
          <w:sz w:val="20"/>
          <w:szCs w:val="20"/>
          <w:lang w:val="pl-PL"/>
        </w:rPr>
        <w:t xml:space="preserve"> – zwanej dalej kpa), przed wydaniem decyzji administracyjnej Strona ma prawo do wypowiedze</w:t>
      </w:r>
      <w:r w:rsidR="007F1C8D" w:rsidRPr="00EC6E02">
        <w:rPr>
          <w:rFonts w:ascii="Times New Roman" w:hAnsi="Times New Roman" w:cs="Times New Roman"/>
          <w:sz w:val="20"/>
          <w:szCs w:val="20"/>
          <w:lang w:val="pl-PL"/>
        </w:rPr>
        <w:t xml:space="preserve">nia się co do zebranych dowodów </w:t>
      </w:r>
      <w:r w:rsidRPr="00EC6E02">
        <w:rPr>
          <w:rFonts w:ascii="Times New Roman" w:hAnsi="Times New Roman" w:cs="Times New Roman"/>
          <w:sz w:val="20"/>
          <w:szCs w:val="20"/>
          <w:lang w:val="pl-PL"/>
        </w:rPr>
        <w:t xml:space="preserve">i  materiałów  oraz  prawo  zgłaszania   żądań.  Strona  ma  również  prawo   do przeglądania akt sprawy znajdujących się w siedzibie Głównego Inspektoratu Transportu Drogowego, Al. </w:t>
      </w:r>
      <w:r w:rsidRPr="00EC6E02">
        <w:rPr>
          <w:rFonts w:ascii="Times New Roman" w:hAnsi="Times New Roman" w:cs="Times New Roman"/>
          <w:spacing w:val="6"/>
          <w:sz w:val="20"/>
          <w:szCs w:val="20"/>
          <w:lang w:val="pl-PL"/>
        </w:rPr>
        <w:t xml:space="preserve">Jerozolimskie </w:t>
      </w:r>
      <w:r w:rsidRPr="00EC6E02">
        <w:rPr>
          <w:rFonts w:ascii="Times New Roman" w:hAnsi="Times New Roman" w:cs="Times New Roman"/>
          <w:spacing w:val="5"/>
          <w:sz w:val="20"/>
          <w:szCs w:val="20"/>
          <w:lang w:val="pl-PL"/>
        </w:rPr>
        <w:t xml:space="preserve">94, </w:t>
      </w:r>
      <w:r w:rsidRPr="00EC6E02">
        <w:rPr>
          <w:rFonts w:ascii="Times New Roman" w:hAnsi="Times New Roman" w:cs="Times New Roman"/>
          <w:sz w:val="20"/>
          <w:szCs w:val="20"/>
          <w:lang w:val="pl-PL"/>
        </w:rPr>
        <w:t>00-807</w:t>
      </w:r>
      <w:r w:rsidRPr="00EC6E02">
        <w:rPr>
          <w:rFonts w:ascii="Times New Roman" w:hAnsi="Times New Roman" w:cs="Times New Roman"/>
          <w:spacing w:val="-21"/>
          <w:sz w:val="20"/>
          <w:szCs w:val="20"/>
          <w:lang w:val="pl-PL"/>
        </w:rPr>
        <w:t xml:space="preserve"> </w:t>
      </w:r>
      <w:r w:rsidRPr="00EC6E02">
        <w:rPr>
          <w:rFonts w:ascii="Times New Roman" w:hAnsi="Times New Roman" w:cs="Times New Roman"/>
          <w:sz w:val="20"/>
          <w:szCs w:val="20"/>
          <w:lang w:val="pl-PL"/>
        </w:rPr>
        <w:t>Warszawa;</w:t>
      </w:r>
    </w:p>
    <w:p w:rsidR="00BB3D0B" w:rsidRPr="00EC6E02" w:rsidRDefault="00BB3D0B" w:rsidP="007F1C8D">
      <w:pPr>
        <w:widowControl/>
        <w:numPr>
          <w:ilvl w:val="0"/>
          <w:numId w:val="3"/>
        </w:numPr>
        <w:spacing w:after="120"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w myśl art. 37 § 1, § 2, § 3 pkt 2 i § 5 kpa stronie przysługuje prawo do wniesienia ponaglenia, jeżeli: nie załatwiono sprawy w terminie określonym w art. 35 lub przepisach szczególnych ani w terminie wskazanym zgodnie z art. 36 § 1 (bezczynność) lub postępowanie jest prowadzone dłużej niż jest to niezbędne do załatwienia sprawy (przewlekłość). Ponaglenie zawiera uzasadnienie. Wnosi się je do organu prowadzącego postępowanie. Rozpatrzenie ponaglenia następuje w terminie siedmiu dni od dnia jego wpływu do organu;</w:t>
      </w:r>
    </w:p>
    <w:p w:rsidR="00BB3D0B" w:rsidRPr="00EC6E02" w:rsidRDefault="00BB3D0B" w:rsidP="007F1C8D">
      <w:pPr>
        <w:widowControl/>
        <w:numPr>
          <w:ilvl w:val="0"/>
          <w:numId w:val="3"/>
        </w:numPr>
        <w:spacing w:after="120"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 xml:space="preserve">na podstawie art. 79a kpa w postępowaniu wszczętym na żądanie strony, informując </w:t>
      </w:r>
      <w:r w:rsidRPr="00EC6E02">
        <w:rPr>
          <w:rFonts w:ascii="Times New Roman" w:hAnsi="Times New Roman" w:cs="Times New Roman"/>
          <w:sz w:val="20"/>
          <w:szCs w:val="20"/>
          <w:lang w:val="pl-PL"/>
        </w:rPr>
        <w:br/>
        <w:t>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W terminie wyznaczonym na wypowiedzenie się co do zebranych dowodów i materiałów oraz zgłoszonych żądań, strona może przedłożyć dodatkowe dowody celem wykazania spełnienia przesłanek;</w:t>
      </w:r>
    </w:p>
    <w:p w:rsidR="00F13D78" w:rsidRPr="00EC6E02" w:rsidRDefault="001E7DFC" w:rsidP="007F1C8D">
      <w:pPr>
        <w:pStyle w:val="Akapitzlist"/>
        <w:numPr>
          <w:ilvl w:val="0"/>
          <w:numId w:val="3"/>
        </w:numPr>
        <w:tabs>
          <w:tab w:val="left" w:pos="668"/>
        </w:tabs>
        <w:spacing w:before="123"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zgodnie z  art.  41  kpa,  należy  powiadomić  organ  o  każdej  zmianie  swego  adresu,  w toku niniejszego postępowania, w razie  zaniedbania  w/w  obowiązku  doręczenie pisma pod dotychczasowy adresem ma skutek</w:t>
      </w:r>
      <w:r w:rsidRPr="00EC6E02">
        <w:rPr>
          <w:rFonts w:ascii="Times New Roman" w:hAnsi="Times New Roman" w:cs="Times New Roman"/>
          <w:spacing w:val="-29"/>
          <w:sz w:val="20"/>
          <w:szCs w:val="20"/>
          <w:lang w:val="pl-PL"/>
        </w:rPr>
        <w:t xml:space="preserve"> </w:t>
      </w:r>
      <w:r w:rsidRPr="00EC6E02">
        <w:rPr>
          <w:rFonts w:ascii="Times New Roman" w:hAnsi="Times New Roman" w:cs="Times New Roman"/>
          <w:sz w:val="20"/>
          <w:szCs w:val="20"/>
          <w:lang w:val="pl-PL"/>
        </w:rPr>
        <w:t>prawny;</w:t>
      </w:r>
    </w:p>
    <w:p w:rsidR="00F13D78" w:rsidRPr="00EC6E02" w:rsidRDefault="001E7DFC" w:rsidP="007F1C8D">
      <w:pPr>
        <w:pStyle w:val="Akapitzlist"/>
        <w:numPr>
          <w:ilvl w:val="0"/>
          <w:numId w:val="3"/>
        </w:numPr>
        <w:tabs>
          <w:tab w:val="left" w:pos="668"/>
        </w:tabs>
        <w:spacing w:before="120"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wniesienie wniosku o rozłożenie na raty, odroczenie terminu płatności lub umorzenie należności nie wstrzymuje wszczęcia lub prowadzenia wszczętego postępowania egzekucyjnego.  Zg</w:t>
      </w:r>
      <w:r w:rsidR="00322ADB" w:rsidRPr="00EC6E02">
        <w:rPr>
          <w:rFonts w:ascii="Times New Roman" w:hAnsi="Times New Roman" w:cs="Times New Roman"/>
          <w:sz w:val="20"/>
          <w:szCs w:val="20"/>
          <w:lang w:val="pl-PL"/>
        </w:rPr>
        <w:t xml:space="preserve">odnie   z  art.  56  §  1  pkt </w:t>
      </w:r>
      <w:r w:rsidR="0052454A" w:rsidRPr="00EC6E02">
        <w:rPr>
          <w:rFonts w:ascii="Times New Roman" w:hAnsi="Times New Roman" w:cs="Times New Roman"/>
          <w:sz w:val="20"/>
          <w:szCs w:val="20"/>
          <w:lang w:val="pl-PL"/>
        </w:rPr>
        <w:t>1 ustawy z dnia 17 czerwca 1966 r. o postępowaniu egzekucyjnym w administracji (</w:t>
      </w:r>
      <w:proofErr w:type="spellStart"/>
      <w:r w:rsidR="008B7D56" w:rsidRPr="00EC6E02">
        <w:rPr>
          <w:rFonts w:ascii="Times New Roman" w:hAnsi="Times New Roman" w:cs="Times New Roman"/>
          <w:sz w:val="20"/>
          <w:szCs w:val="20"/>
          <w:lang w:val="pl-PL"/>
        </w:rPr>
        <w:t>t.j</w:t>
      </w:r>
      <w:proofErr w:type="spellEnd"/>
      <w:r w:rsidR="008B7D56" w:rsidRPr="00EC6E02">
        <w:rPr>
          <w:rFonts w:ascii="Times New Roman" w:hAnsi="Times New Roman" w:cs="Times New Roman"/>
          <w:sz w:val="20"/>
          <w:szCs w:val="20"/>
          <w:lang w:val="pl-PL"/>
        </w:rPr>
        <w:t xml:space="preserve">. Dz. U. z 2020 r. poz. 1427 z </w:t>
      </w:r>
      <w:proofErr w:type="spellStart"/>
      <w:r w:rsidR="008B7D56" w:rsidRPr="00EC6E02">
        <w:rPr>
          <w:rFonts w:ascii="Times New Roman" w:hAnsi="Times New Roman" w:cs="Times New Roman"/>
          <w:sz w:val="20"/>
          <w:szCs w:val="20"/>
          <w:lang w:val="pl-PL"/>
        </w:rPr>
        <w:t>późn</w:t>
      </w:r>
      <w:proofErr w:type="spellEnd"/>
      <w:r w:rsidR="008B7D56" w:rsidRPr="00EC6E02">
        <w:rPr>
          <w:rFonts w:ascii="Times New Roman" w:hAnsi="Times New Roman" w:cs="Times New Roman"/>
          <w:sz w:val="20"/>
          <w:szCs w:val="20"/>
          <w:lang w:val="pl-PL"/>
        </w:rPr>
        <w:t xml:space="preserve">. zm.) </w:t>
      </w:r>
      <w:r w:rsidRPr="00EC6E02">
        <w:rPr>
          <w:rFonts w:ascii="Times New Roman" w:hAnsi="Times New Roman" w:cs="Times New Roman"/>
          <w:sz w:val="20"/>
          <w:szCs w:val="20"/>
          <w:lang w:val="pl-PL"/>
        </w:rPr>
        <w:t>postępowanie egzekucyjne zostanie zawieszone dopiero w przypadku pozytywnego rozpatrzenia wniosku strony i wydania decyzji o rozłożeniu na raty albo odroczeniu terminu płatności obowiązku wynikającego z nałożonej</w:t>
      </w:r>
      <w:r w:rsidRPr="00EC6E02">
        <w:rPr>
          <w:rFonts w:ascii="Times New Roman" w:hAnsi="Times New Roman" w:cs="Times New Roman"/>
          <w:spacing w:val="-42"/>
          <w:sz w:val="20"/>
          <w:szCs w:val="20"/>
          <w:lang w:val="pl-PL"/>
        </w:rPr>
        <w:t xml:space="preserve"> </w:t>
      </w:r>
      <w:r w:rsidR="00A509E3" w:rsidRPr="00EC6E02">
        <w:rPr>
          <w:rFonts w:ascii="Times New Roman" w:hAnsi="Times New Roman" w:cs="Times New Roman"/>
          <w:sz w:val="20"/>
          <w:szCs w:val="20"/>
          <w:lang w:val="pl-PL"/>
        </w:rPr>
        <w:t>kary pieniężnej</w:t>
      </w:r>
      <w:r w:rsidRPr="00EC6E02">
        <w:rPr>
          <w:rFonts w:ascii="Times New Roman" w:hAnsi="Times New Roman" w:cs="Times New Roman"/>
          <w:sz w:val="20"/>
          <w:szCs w:val="20"/>
          <w:lang w:val="pl-PL"/>
        </w:rPr>
        <w:t>;</w:t>
      </w:r>
    </w:p>
    <w:p w:rsidR="00F13D78" w:rsidRPr="00EC6E02" w:rsidRDefault="001E7DFC" w:rsidP="007F1C8D">
      <w:pPr>
        <w:pStyle w:val="Akapitzlist"/>
        <w:numPr>
          <w:ilvl w:val="0"/>
          <w:numId w:val="3"/>
        </w:numPr>
        <w:tabs>
          <w:tab w:val="left" w:pos="668"/>
        </w:tabs>
        <w:spacing w:before="120"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zgodnie z §  3  pkt  1  Rozporządzenia  Ministra  Finansów  z dnia  28  września  2007  r. w sprawie zapłaty opłaty skarbowej  (Dz.  U.  z  2007  r.,  nr  187,  poz.  1330),  składający wniosek lub pełnomocnictwo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w:t>
      </w:r>
      <w:r w:rsidRPr="00EC6E02">
        <w:rPr>
          <w:rFonts w:ascii="Times New Roman" w:hAnsi="Times New Roman" w:cs="Times New Roman"/>
          <w:spacing w:val="-22"/>
          <w:sz w:val="20"/>
          <w:szCs w:val="20"/>
          <w:lang w:val="pl-PL"/>
        </w:rPr>
        <w:t xml:space="preserve"> </w:t>
      </w:r>
      <w:r w:rsidRPr="00EC6E02">
        <w:rPr>
          <w:rFonts w:ascii="Times New Roman" w:hAnsi="Times New Roman" w:cs="Times New Roman"/>
          <w:sz w:val="20"/>
          <w:szCs w:val="20"/>
          <w:lang w:val="pl-PL"/>
        </w:rPr>
        <w:t>bankowej.</w:t>
      </w:r>
    </w:p>
    <w:p w:rsidR="007F1C8D" w:rsidRPr="00EC6E02" w:rsidRDefault="007F1C8D" w:rsidP="00201666">
      <w:pPr>
        <w:pStyle w:val="Akapitzlist"/>
        <w:numPr>
          <w:ilvl w:val="0"/>
          <w:numId w:val="3"/>
        </w:numPr>
        <w:spacing w:line="276" w:lineRule="auto"/>
        <w:ind w:right="32"/>
        <w:jc w:val="both"/>
        <w:rPr>
          <w:rFonts w:ascii="Times New Roman" w:hAnsi="Times New Roman" w:cs="Times New Roman"/>
          <w:sz w:val="20"/>
          <w:szCs w:val="20"/>
          <w:lang w:val="pl-PL"/>
        </w:rPr>
      </w:pPr>
      <w:r w:rsidRPr="00EC6E02">
        <w:rPr>
          <w:rFonts w:ascii="Times New Roman" w:hAnsi="Times New Roman" w:cs="Times New Roman"/>
          <w:sz w:val="20"/>
          <w:szCs w:val="20"/>
          <w:lang w:val="pl-PL"/>
        </w:rPr>
        <w:t xml:space="preserve">zgodnie </w:t>
      </w:r>
      <w:r w:rsidR="00574261" w:rsidRPr="00EC6E02">
        <w:rPr>
          <w:rFonts w:ascii="Times New Roman" w:hAnsi="Times New Roman" w:cs="Times New Roman"/>
          <w:sz w:val="20"/>
          <w:szCs w:val="20"/>
          <w:lang w:val="pl-PL"/>
        </w:rPr>
        <w:t xml:space="preserve">z treścią art. 14a Kodeksu </w:t>
      </w:r>
      <w:r w:rsidR="00EC6E02" w:rsidRPr="00EC6E02">
        <w:rPr>
          <w:rFonts w:ascii="Times New Roman" w:hAnsi="Times New Roman" w:cs="Times New Roman"/>
          <w:sz w:val="20"/>
          <w:szCs w:val="20"/>
          <w:lang w:val="pl-PL"/>
        </w:rPr>
        <w:t>p</w:t>
      </w:r>
      <w:r w:rsidR="00574261" w:rsidRPr="00EC6E02">
        <w:rPr>
          <w:rFonts w:ascii="Times New Roman" w:hAnsi="Times New Roman" w:cs="Times New Roman"/>
          <w:sz w:val="20"/>
          <w:szCs w:val="20"/>
          <w:lang w:val="pl-PL"/>
        </w:rPr>
        <w:t>ostę</w:t>
      </w:r>
      <w:r w:rsidR="00EC6E02" w:rsidRPr="00EC6E02">
        <w:rPr>
          <w:rFonts w:ascii="Times New Roman" w:hAnsi="Times New Roman" w:cs="Times New Roman"/>
          <w:sz w:val="20"/>
          <w:szCs w:val="20"/>
          <w:lang w:val="pl-PL"/>
        </w:rPr>
        <w:t>powania a</w:t>
      </w:r>
      <w:r w:rsidRPr="00EC6E02">
        <w:rPr>
          <w:rFonts w:ascii="Times New Roman" w:hAnsi="Times New Roman" w:cs="Times New Roman"/>
          <w:sz w:val="20"/>
          <w:szCs w:val="20"/>
          <w:lang w:val="pl-PL"/>
        </w:rPr>
        <w:t>dministracyjnego organy administracji publicznej umożliwiają stronom ocenę działania urzędów kierowanych przez te organy, w tym pracowników tych urzędów.</w:t>
      </w:r>
    </w:p>
    <w:p w:rsidR="00F13D78" w:rsidRPr="00EC6E02" w:rsidRDefault="001E7DFC" w:rsidP="007F1C8D">
      <w:pPr>
        <w:pStyle w:val="Akapitzlist"/>
        <w:numPr>
          <w:ilvl w:val="0"/>
          <w:numId w:val="3"/>
        </w:numPr>
        <w:tabs>
          <w:tab w:val="left" w:pos="667"/>
          <w:tab w:val="left" w:pos="668"/>
        </w:tabs>
        <w:spacing w:before="123"/>
        <w:ind w:right="32"/>
        <w:rPr>
          <w:rFonts w:ascii="Times New Roman" w:hAnsi="Times New Roman" w:cs="Times New Roman"/>
          <w:sz w:val="20"/>
          <w:szCs w:val="20"/>
          <w:lang w:val="pl-PL"/>
        </w:rPr>
      </w:pPr>
      <w:r w:rsidRPr="00EC6E02">
        <w:rPr>
          <w:rFonts w:ascii="Times New Roman" w:hAnsi="Times New Roman" w:cs="Times New Roman"/>
          <w:sz w:val="20"/>
          <w:szCs w:val="20"/>
          <w:lang w:val="pl-PL"/>
        </w:rPr>
        <w:t>Adres do korespondencji (proszę podać jeżeli jest inny niż</w:t>
      </w:r>
      <w:r w:rsidRPr="00EC6E02">
        <w:rPr>
          <w:rFonts w:ascii="Times New Roman" w:hAnsi="Times New Roman" w:cs="Times New Roman"/>
          <w:spacing w:val="-28"/>
          <w:sz w:val="20"/>
          <w:szCs w:val="20"/>
          <w:lang w:val="pl-PL"/>
        </w:rPr>
        <w:t xml:space="preserve"> </w:t>
      </w:r>
      <w:r w:rsidR="00BB3D0B" w:rsidRPr="00EC6E02">
        <w:rPr>
          <w:rFonts w:ascii="Times New Roman" w:hAnsi="Times New Roman" w:cs="Times New Roman"/>
          <w:sz w:val="20"/>
          <w:szCs w:val="20"/>
          <w:lang w:val="pl-PL"/>
        </w:rPr>
        <w:t>zameldowania</w:t>
      </w:r>
      <w:r w:rsidR="008105FB" w:rsidRPr="00EC6E02">
        <w:rPr>
          <w:rFonts w:ascii="Times New Roman" w:hAnsi="Times New Roman" w:cs="Times New Roman"/>
          <w:sz w:val="20"/>
          <w:szCs w:val="20"/>
          <w:lang w:val="pl-PL"/>
        </w:rPr>
        <w:t>)</w:t>
      </w:r>
      <w:r w:rsidRPr="00EC6E02">
        <w:rPr>
          <w:rFonts w:ascii="Times New Roman" w:hAnsi="Times New Roman" w:cs="Times New Roman"/>
          <w:sz w:val="20"/>
          <w:szCs w:val="20"/>
          <w:lang w:val="pl-PL"/>
        </w:rPr>
        <w:t>:</w:t>
      </w:r>
    </w:p>
    <w:p w:rsidR="00F13D78" w:rsidRPr="00EC6E02" w:rsidRDefault="00F13D78">
      <w:pPr>
        <w:pStyle w:val="Tekstpodstawowy"/>
        <w:spacing w:before="9"/>
        <w:rPr>
          <w:rFonts w:ascii="Times New Roman" w:hAnsi="Times New Roman" w:cs="Times New Roman"/>
          <w:sz w:val="20"/>
          <w:szCs w:val="20"/>
          <w:lang w:val="pl-PL"/>
        </w:rPr>
      </w:pPr>
    </w:p>
    <w:p w:rsidR="00F13D78" w:rsidRPr="00EC6E02" w:rsidRDefault="001E7DFC">
      <w:pPr>
        <w:spacing w:line="229" w:lineRule="exact"/>
        <w:ind w:left="239" w:right="6436"/>
        <w:jc w:val="center"/>
        <w:rPr>
          <w:rFonts w:ascii="Times New Roman" w:hAnsi="Times New Roman" w:cs="Times New Roman"/>
          <w:sz w:val="20"/>
          <w:lang w:val="pl-PL"/>
        </w:rPr>
      </w:pPr>
      <w:r w:rsidRPr="00EC6E02">
        <w:rPr>
          <w:rFonts w:ascii="Times New Roman" w:hAnsi="Times New Roman" w:cs="Times New Roman"/>
          <w:sz w:val="20"/>
          <w:lang w:val="pl-PL"/>
        </w:rPr>
        <w:t>..................................................</w:t>
      </w:r>
    </w:p>
    <w:p w:rsidR="00F13D78" w:rsidRPr="00EC6E02" w:rsidRDefault="001E7DFC">
      <w:pPr>
        <w:spacing w:line="183" w:lineRule="exact"/>
        <w:ind w:left="239" w:right="6492"/>
        <w:jc w:val="center"/>
        <w:rPr>
          <w:rFonts w:ascii="Times New Roman" w:hAnsi="Times New Roman" w:cs="Times New Roman"/>
          <w:sz w:val="16"/>
          <w:lang w:val="pl-PL"/>
        </w:rPr>
      </w:pPr>
      <w:r w:rsidRPr="00EC6E02">
        <w:rPr>
          <w:rFonts w:ascii="Times New Roman" w:hAnsi="Times New Roman" w:cs="Times New Roman"/>
          <w:sz w:val="16"/>
          <w:lang w:val="pl-PL"/>
        </w:rPr>
        <w:t>(ulica, nr domu, nr mieszkania)</w:t>
      </w: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1E7DFC">
      <w:pPr>
        <w:spacing w:before="108" w:line="182" w:lineRule="exact"/>
        <w:ind w:left="239" w:right="6474"/>
        <w:jc w:val="center"/>
        <w:rPr>
          <w:rFonts w:ascii="Times New Roman" w:hAnsi="Times New Roman" w:cs="Times New Roman"/>
          <w:sz w:val="16"/>
          <w:lang w:val="pl-PL"/>
        </w:rPr>
      </w:pPr>
      <w:r w:rsidRPr="00EC6E02">
        <w:rPr>
          <w:rFonts w:ascii="Times New Roman" w:hAnsi="Times New Roman" w:cs="Times New Roman"/>
          <w:sz w:val="16"/>
          <w:lang w:val="pl-PL"/>
        </w:rPr>
        <w:t>.............................................................</w:t>
      </w:r>
    </w:p>
    <w:p w:rsidR="00F13D78" w:rsidRPr="00EC6E02" w:rsidRDefault="001E7DFC">
      <w:pPr>
        <w:spacing w:line="182" w:lineRule="exact"/>
        <w:ind w:left="239" w:right="6490"/>
        <w:jc w:val="center"/>
        <w:rPr>
          <w:rFonts w:ascii="Times New Roman" w:hAnsi="Times New Roman" w:cs="Times New Roman"/>
          <w:sz w:val="16"/>
          <w:lang w:val="pl-PL"/>
        </w:rPr>
      </w:pPr>
      <w:r w:rsidRPr="00EC6E02">
        <w:rPr>
          <w:rFonts w:ascii="Times New Roman" w:hAnsi="Times New Roman" w:cs="Times New Roman"/>
          <w:sz w:val="16"/>
          <w:lang w:val="pl-PL"/>
        </w:rPr>
        <w:t>(kod pocztowy, miejscowość)</w:t>
      </w:r>
    </w:p>
    <w:p w:rsidR="00F13D78" w:rsidRPr="00EC6E02" w:rsidRDefault="00F13D78">
      <w:pPr>
        <w:pStyle w:val="Tekstpodstawowy"/>
        <w:rPr>
          <w:rFonts w:ascii="Times New Roman" w:hAnsi="Times New Roman" w:cs="Times New Roman"/>
          <w:sz w:val="16"/>
          <w:lang w:val="pl-PL"/>
        </w:rPr>
      </w:pPr>
    </w:p>
    <w:p w:rsidR="00F13D78" w:rsidRPr="00EC6E02" w:rsidRDefault="001E7DFC">
      <w:pPr>
        <w:pStyle w:val="Tekstpodstawowy"/>
        <w:spacing w:line="252" w:lineRule="exact"/>
        <w:ind w:right="113"/>
        <w:jc w:val="right"/>
        <w:rPr>
          <w:rFonts w:ascii="Times New Roman" w:hAnsi="Times New Roman" w:cs="Times New Roman"/>
          <w:lang w:val="pl-PL"/>
        </w:rPr>
      </w:pPr>
      <w:r w:rsidRPr="00EC6E02">
        <w:rPr>
          <w:rFonts w:ascii="Times New Roman" w:hAnsi="Times New Roman" w:cs="Times New Roman"/>
          <w:lang w:val="pl-PL"/>
        </w:rPr>
        <w:t>............................................</w:t>
      </w:r>
    </w:p>
    <w:p w:rsidR="00F13D78" w:rsidRPr="00EC6E02" w:rsidRDefault="001E7DFC">
      <w:pPr>
        <w:spacing w:line="183" w:lineRule="exact"/>
        <w:ind w:left="8042" w:right="151"/>
        <w:rPr>
          <w:rFonts w:ascii="Times New Roman" w:hAnsi="Times New Roman" w:cs="Times New Roman"/>
          <w:sz w:val="16"/>
          <w:lang w:val="pl-PL"/>
        </w:rPr>
      </w:pPr>
      <w:r w:rsidRPr="00EC6E02">
        <w:rPr>
          <w:rFonts w:ascii="Times New Roman" w:hAnsi="Times New Roman" w:cs="Times New Roman"/>
          <w:sz w:val="16"/>
          <w:lang w:val="pl-PL"/>
        </w:rPr>
        <w:t>(podpis Wnioskodawcy)</w:t>
      </w:r>
    </w:p>
    <w:p w:rsidR="00F13D78" w:rsidRPr="00EC6E02" w:rsidRDefault="00F13D78">
      <w:pPr>
        <w:pStyle w:val="Tekstpodstawowy"/>
        <w:rPr>
          <w:rFonts w:ascii="Times New Roman" w:hAnsi="Times New Roman" w:cs="Times New Roman"/>
          <w:sz w:val="16"/>
          <w:lang w:val="pl-PL"/>
        </w:rPr>
      </w:pPr>
    </w:p>
    <w:p w:rsidR="00F13D78" w:rsidRPr="00EC6E02" w:rsidRDefault="00F13D78">
      <w:pPr>
        <w:pStyle w:val="Tekstpodstawowy"/>
        <w:rPr>
          <w:rFonts w:ascii="Times New Roman" w:hAnsi="Times New Roman" w:cs="Times New Roman"/>
          <w:sz w:val="16"/>
          <w:lang w:val="pl-PL"/>
        </w:rPr>
      </w:pPr>
    </w:p>
    <w:p w:rsidR="00F13D78" w:rsidRPr="00EC6E02" w:rsidRDefault="0052454A">
      <w:pPr>
        <w:ind w:left="102" w:right="151"/>
        <w:rPr>
          <w:rFonts w:ascii="Times New Roman" w:hAnsi="Times New Roman" w:cs="Times New Roman"/>
          <w:sz w:val="18"/>
        </w:rPr>
      </w:pPr>
      <w:r w:rsidRPr="00EC6E02">
        <w:rPr>
          <w:rFonts w:ascii="Times New Roman" w:hAnsi="Times New Roman" w:cs="Times New Roman"/>
          <w:sz w:val="18"/>
          <w:u w:val="single"/>
        </w:rPr>
        <w:t xml:space="preserve">Do </w:t>
      </w:r>
      <w:proofErr w:type="spellStart"/>
      <w:r w:rsidRPr="00EC6E02">
        <w:rPr>
          <w:rFonts w:ascii="Times New Roman" w:hAnsi="Times New Roman" w:cs="Times New Roman"/>
          <w:sz w:val="18"/>
          <w:u w:val="single"/>
        </w:rPr>
        <w:t>wniosku</w:t>
      </w:r>
      <w:proofErr w:type="spellEnd"/>
      <w:r w:rsidRPr="00EC6E02">
        <w:rPr>
          <w:rFonts w:ascii="Times New Roman" w:hAnsi="Times New Roman" w:cs="Times New Roman"/>
          <w:sz w:val="18"/>
          <w:u w:val="single"/>
        </w:rPr>
        <w:t xml:space="preserve"> </w:t>
      </w:r>
      <w:proofErr w:type="spellStart"/>
      <w:r w:rsidR="00EC6E02">
        <w:rPr>
          <w:rFonts w:ascii="Times New Roman" w:hAnsi="Times New Roman" w:cs="Times New Roman"/>
          <w:sz w:val="18"/>
          <w:u w:val="single"/>
        </w:rPr>
        <w:t>należy</w:t>
      </w:r>
      <w:proofErr w:type="spellEnd"/>
      <w:r w:rsidR="00EC6E02">
        <w:rPr>
          <w:rFonts w:ascii="Times New Roman" w:hAnsi="Times New Roman" w:cs="Times New Roman"/>
          <w:sz w:val="18"/>
          <w:u w:val="single"/>
        </w:rPr>
        <w:t xml:space="preserve"> </w:t>
      </w:r>
      <w:proofErr w:type="spellStart"/>
      <w:r w:rsidR="001E7DFC" w:rsidRPr="00EC6E02">
        <w:rPr>
          <w:rFonts w:ascii="Times New Roman" w:hAnsi="Times New Roman" w:cs="Times New Roman"/>
          <w:sz w:val="18"/>
          <w:u w:val="single"/>
        </w:rPr>
        <w:t>dołączyć</w:t>
      </w:r>
      <w:proofErr w:type="spellEnd"/>
      <w:r w:rsidR="001E7DFC" w:rsidRPr="00EC6E02">
        <w:rPr>
          <w:rFonts w:ascii="Times New Roman" w:hAnsi="Times New Roman" w:cs="Times New Roman"/>
          <w:sz w:val="18"/>
          <w:u w:val="single"/>
        </w:rPr>
        <w:t>:</w:t>
      </w:r>
    </w:p>
    <w:p w:rsidR="00F13D78" w:rsidRPr="00EC6E02" w:rsidRDefault="001E7DFC">
      <w:pPr>
        <w:pStyle w:val="Akapitzlist"/>
        <w:numPr>
          <w:ilvl w:val="0"/>
          <w:numId w:val="2"/>
        </w:numPr>
        <w:tabs>
          <w:tab w:val="left" w:pos="329"/>
        </w:tabs>
        <w:spacing w:before="33"/>
        <w:ind w:right="6194" w:hanging="115"/>
        <w:rPr>
          <w:rFonts w:ascii="Times New Roman" w:hAnsi="Times New Roman" w:cs="Times New Roman"/>
          <w:sz w:val="18"/>
          <w:lang w:val="pl-PL"/>
        </w:rPr>
      </w:pPr>
      <w:r w:rsidRPr="00EC6E02">
        <w:rPr>
          <w:rFonts w:ascii="Times New Roman" w:hAnsi="Times New Roman" w:cs="Times New Roman"/>
          <w:sz w:val="18"/>
          <w:lang w:val="pl-PL"/>
        </w:rPr>
        <w:t>oryginał dowodu uiszczenia opłaty</w:t>
      </w:r>
      <w:r w:rsidRPr="00EC6E02">
        <w:rPr>
          <w:rFonts w:ascii="Times New Roman" w:hAnsi="Times New Roman" w:cs="Times New Roman"/>
          <w:spacing w:val="-25"/>
          <w:sz w:val="18"/>
          <w:lang w:val="pl-PL"/>
        </w:rPr>
        <w:t xml:space="preserve"> </w:t>
      </w:r>
      <w:r w:rsidRPr="00EC6E02">
        <w:rPr>
          <w:rFonts w:ascii="Times New Roman" w:hAnsi="Times New Roman" w:cs="Times New Roman"/>
          <w:sz w:val="18"/>
          <w:lang w:val="pl-PL"/>
        </w:rPr>
        <w:t>skarbowej,</w:t>
      </w:r>
    </w:p>
    <w:p w:rsidR="00F13D78" w:rsidRPr="00EC6E02" w:rsidRDefault="001E7DFC">
      <w:pPr>
        <w:pStyle w:val="Akapitzlist"/>
        <w:numPr>
          <w:ilvl w:val="0"/>
          <w:numId w:val="2"/>
        </w:numPr>
        <w:tabs>
          <w:tab w:val="left" w:pos="329"/>
        </w:tabs>
        <w:spacing w:before="30"/>
        <w:ind w:hanging="115"/>
        <w:rPr>
          <w:rFonts w:ascii="Times New Roman" w:hAnsi="Times New Roman" w:cs="Times New Roman"/>
          <w:sz w:val="18"/>
          <w:lang w:val="pl-PL"/>
        </w:rPr>
      </w:pPr>
      <w:r w:rsidRPr="00EC6E02">
        <w:rPr>
          <w:rFonts w:ascii="Times New Roman" w:hAnsi="Times New Roman" w:cs="Times New Roman"/>
          <w:sz w:val="18"/>
          <w:lang w:val="pl-PL"/>
        </w:rPr>
        <w:t>wypełnione</w:t>
      </w:r>
      <w:r w:rsidRPr="00EC6E02">
        <w:rPr>
          <w:rFonts w:ascii="Times New Roman" w:hAnsi="Times New Roman" w:cs="Times New Roman"/>
          <w:spacing w:val="-6"/>
          <w:sz w:val="18"/>
          <w:lang w:val="pl-PL"/>
        </w:rPr>
        <w:t xml:space="preserve"> </w:t>
      </w:r>
      <w:r w:rsidRPr="00EC6E02">
        <w:rPr>
          <w:rFonts w:ascii="Times New Roman" w:hAnsi="Times New Roman" w:cs="Times New Roman"/>
          <w:sz w:val="18"/>
          <w:lang w:val="pl-PL"/>
        </w:rPr>
        <w:t>i</w:t>
      </w:r>
      <w:r w:rsidRPr="00EC6E02">
        <w:rPr>
          <w:rFonts w:ascii="Times New Roman" w:hAnsi="Times New Roman" w:cs="Times New Roman"/>
          <w:spacing w:val="2"/>
          <w:sz w:val="18"/>
          <w:lang w:val="pl-PL"/>
        </w:rPr>
        <w:t xml:space="preserve"> </w:t>
      </w:r>
      <w:r w:rsidRPr="00EC6E02">
        <w:rPr>
          <w:rFonts w:ascii="Times New Roman" w:hAnsi="Times New Roman" w:cs="Times New Roman"/>
          <w:sz w:val="18"/>
          <w:lang w:val="pl-PL"/>
        </w:rPr>
        <w:t>podpisane</w:t>
      </w:r>
      <w:r w:rsidRPr="00EC6E02">
        <w:rPr>
          <w:rFonts w:ascii="Times New Roman" w:hAnsi="Times New Roman" w:cs="Times New Roman"/>
          <w:spacing w:val="-8"/>
          <w:sz w:val="18"/>
          <w:lang w:val="pl-PL"/>
        </w:rPr>
        <w:t xml:space="preserve"> </w:t>
      </w:r>
      <w:r w:rsidRPr="00EC6E02">
        <w:rPr>
          <w:rFonts w:ascii="Times New Roman" w:hAnsi="Times New Roman" w:cs="Times New Roman"/>
          <w:sz w:val="18"/>
          <w:lang w:val="pl-PL"/>
        </w:rPr>
        <w:t>„Oświadczenie</w:t>
      </w:r>
      <w:r w:rsidRPr="00EC6E02">
        <w:rPr>
          <w:rFonts w:ascii="Times New Roman" w:hAnsi="Times New Roman" w:cs="Times New Roman"/>
          <w:spacing w:val="-10"/>
          <w:sz w:val="18"/>
          <w:lang w:val="pl-PL"/>
        </w:rPr>
        <w:t xml:space="preserve"> </w:t>
      </w:r>
      <w:r w:rsidRPr="00EC6E02">
        <w:rPr>
          <w:rFonts w:ascii="Times New Roman" w:hAnsi="Times New Roman" w:cs="Times New Roman"/>
          <w:sz w:val="18"/>
          <w:lang w:val="pl-PL"/>
        </w:rPr>
        <w:t>o</w:t>
      </w:r>
      <w:r w:rsidRPr="00EC6E02">
        <w:rPr>
          <w:rFonts w:ascii="Times New Roman" w:hAnsi="Times New Roman" w:cs="Times New Roman"/>
          <w:spacing w:val="2"/>
          <w:sz w:val="18"/>
          <w:lang w:val="pl-PL"/>
        </w:rPr>
        <w:t xml:space="preserve"> </w:t>
      </w:r>
      <w:r w:rsidRPr="00EC6E02">
        <w:rPr>
          <w:rFonts w:ascii="Times New Roman" w:hAnsi="Times New Roman" w:cs="Times New Roman"/>
          <w:sz w:val="18"/>
          <w:lang w:val="pl-PL"/>
        </w:rPr>
        <w:t>majątku,</w:t>
      </w:r>
      <w:r w:rsidRPr="00EC6E02">
        <w:rPr>
          <w:rFonts w:ascii="Times New Roman" w:hAnsi="Times New Roman" w:cs="Times New Roman"/>
          <w:spacing w:val="-4"/>
          <w:sz w:val="18"/>
          <w:lang w:val="pl-PL"/>
        </w:rPr>
        <w:t xml:space="preserve"> </w:t>
      </w:r>
      <w:r w:rsidRPr="00EC6E02">
        <w:rPr>
          <w:rFonts w:ascii="Times New Roman" w:hAnsi="Times New Roman" w:cs="Times New Roman"/>
          <w:sz w:val="18"/>
          <w:lang w:val="pl-PL"/>
        </w:rPr>
        <w:t>dochodach</w:t>
      </w:r>
      <w:r w:rsidRPr="00EC6E02">
        <w:rPr>
          <w:rFonts w:ascii="Times New Roman" w:hAnsi="Times New Roman" w:cs="Times New Roman"/>
          <w:spacing w:val="-6"/>
          <w:sz w:val="18"/>
          <w:lang w:val="pl-PL"/>
        </w:rPr>
        <w:t xml:space="preserve"> </w:t>
      </w:r>
      <w:r w:rsidRPr="00EC6E02">
        <w:rPr>
          <w:rFonts w:ascii="Times New Roman" w:hAnsi="Times New Roman" w:cs="Times New Roman"/>
          <w:sz w:val="18"/>
          <w:lang w:val="pl-PL"/>
        </w:rPr>
        <w:t>i</w:t>
      </w:r>
      <w:r w:rsidRPr="00EC6E02">
        <w:rPr>
          <w:rFonts w:ascii="Times New Roman" w:hAnsi="Times New Roman" w:cs="Times New Roman"/>
          <w:spacing w:val="2"/>
          <w:sz w:val="18"/>
          <w:lang w:val="pl-PL"/>
        </w:rPr>
        <w:t xml:space="preserve"> </w:t>
      </w:r>
      <w:r w:rsidRPr="00EC6E02">
        <w:rPr>
          <w:rFonts w:ascii="Times New Roman" w:hAnsi="Times New Roman" w:cs="Times New Roman"/>
          <w:sz w:val="18"/>
          <w:lang w:val="pl-PL"/>
        </w:rPr>
        <w:t>źródłach</w:t>
      </w:r>
      <w:r w:rsidRPr="00EC6E02">
        <w:rPr>
          <w:rFonts w:ascii="Times New Roman" w:hAnsi="Times New Roman" w:cs="Times New Roman"/>
          <w:spacing w:val="-6"/>
          <w:sz w:val="18"/>
          <w:lang w:val="pl-PL"/>
        </w:rPr>
        <w:t xml:space="preserve"> </w:t>
      </w:r>
      <w:r w:rsidRPr="00EC6E02">
        <w:rPr>
          <w:rFonts w:ascii="Times New Roman" w:hAnsi="Times New Roman" w:cs="Times New Roman"/>
          <w:sz w:val="18"/>
          <w:lang w:val="pl-PL"/>
        </w:rPr>
        <w:t>utrzymania</w:t>
      </w:r>
      <w:r w:rsidRPr="00EC6E02">
        <w:rPr>
          <w:rFonts w:ascii="Times New Roman" w:hAnsi="Times New Roman" w:cs="Times New Roman"/>
          <w:spacing w:val="-8"/>
          <w:sz w:val="18"/>
          <w:lang w:val="pl-PL"/>
        </w:rPr>
        <w:t xml:space="preserve"> </w:t>
      </w:r>
      <w:r w:rsidRPr="00EC6E02">
        <w:rPr>
          <w:rFonts w:ascii="Times New Roman" w:hAnsi="Times New Roman" w:cs="Times New Roman"/>
          <w:sz w:val="18"/>
          <w:lang w:val="pl-PL"/>
        </w:rPr>
        <w:t>składane</w:t>
      </w:r>
      <w:r w:rsidRPr="00EC6E02">
        <w:rPr>
          <w:rFonts w:ascii="Times New Roman" w:hAnsi="Times New Roman" w:cs="Times New Roman"/>
          <w:spacing w:val="-3"/>
          <w:sz w:val="18"/>
          <w:lang w:val="pl-PL"/>
        </w:rPr>
        <w:t xml:space="preserve"> </w:t>
      </w:r>
      <w:r w:rsidRPr="00EC6E02">
        <w:rPr>
          <w:rFonts w:ascii="Times New Roman" w:hAnsi="Times New Roman" w:cs="Times New Roman"/>
          <w:sz w:val="18"/>
          <w:lang w:val="pl-PL"/>
        </w:rPr>
        <w:t>jako</w:t>
      </w:r>
      <w:r w:rsidRPr="00EC6E02">
        <w:rPr>
          <w:rFonts w:ascii="Times New Roman" w:hAnsi="Times New Roman" w:cs="Times New Roman"/>
          <w:spacing w:val="-3"/>
          <w:sz w:val="18"/>
          <w:lang w:val="pl-PL"/>
        </w:rPr>
        <w:t xml:space="preserve"> </w:t>
      </w:r>
      <w:r w:rsidRPr="00EC6E02">
        <w:rPr>
          <w:rFonts w:ascii="Times New Roman" w:hAnsi="Times New Roman" w:cs="Times New Roman"/>
          <w:sz w:val="18"/>
          <w:lang w:val="pl-PL"/>
        </w:rPr>
        <w:t>załącznik</w:t>
      </w:r>
      <w:r w:rsidRPr="00EC6E02">
        <w:rPr>
          <w:rFonts w:ascii="Times New Roman" w:hAnsi="Times New Roman" w:cs="Times New Roman"/>
          <w:spacing w:val="-5"/>
          <w:sz w:val="18"/>
          <w:lang w:val="pl-PL"/>
        </w:rPr>
        <w:t xml:space="preserve"> </w:t>
      </w:r>
      <w:r w:rsidRPr="00EC6E02">
        <w:rPr>
          <w:rFonts w:ascii="Times New Roman" w:hAnsi="Times New Roman" w:cs="Times New Roman"/>
          <w:sz w:val="18"/>
          <w:lang w:val="pl-PL"/>
        </w:rPr>
        <w:t>do</w:t>
      </w:r>
      <w:r w:rsidRPr="00EC6E02">
        <w:rPr>
          <w:rFonts w:ascii="Times New Roman" w:hAnsi="Times New Roman" w:cs="Times New Roman"/>
          <w:spacing w:val="-1"/>
          <w:sz w:val="18"/>
          <w:lang w:val="pl-PL"/>
        </w:rPr>
        <w:t xml:space="preserve"> </w:t>
      </w:r>
      <w:r w:rsidRPr="00EC6E02">
        <w:rPr>
          <w:rFonts w:ascii="Times New Roman" w:hAnsi="Times New Roman" w:cs="Times New Roman"/>
          <w:sz w:val="18"/>
          <w:lang w:val="pl-PL"/>
        </w:rPr>
        <w:t>wniosku”,</w:t>
      </w:r>
    </w:p>
    <w:p w:rsidR="00F13D78" w:rsidRPr="00EC6E02" w:rsidRDefault="001E7DFC">
      <w:pPr>
        <w:pStyle w:val="Akapitzlist"/>
        <w:numPr>
          <w:ilvl w:val="0"/>
          <w:numId w:val="2"/>
        </w:numPr>
        <w:tabs>
          <w:tab w:val="left" w:pos="329"/>
        </w:tabs>
        <w:spacing w:before="28"/>
        <w:ind w:hanging="115"/>
        <w:rPr>
          <w:rFonts w:ascii="Times New Roman" w:hAnsi="Times New Roman" w:cs="Times New Roman"/>
          <w:sz w:val="18"/>
          <w:lang w:val="pl-PL"/>
        </w:rPr>
      </w:pPr>
      <w:r w:rsidRPr="00EC6E02">
        <w:rPr>
          <w:rFonts w:ascii="Times New Roman" w:hAnsi="Times New Roman" w:cs="Times New Roman"/>
          <w:sz w:val="18"/>
          <w:lang w:val="pl-PL"/>
        </w:rPr>
        <w:t>inne dokumenty mogące mi</w:t>
      </w:r>
      <w:bookmarkStart w:id="0" w:name="_GoBack"/>
      <w:bookmarkEnd w:id="0"/>
      <w:r w:rsidRPr="00EC6E02">
        <w:rPr>
          <w:rFonts w:ascii="Times New Roman" w:hAnsi="Times New Roman" w:cs="Times New Roman"/>
          <w:sz w:val="18"/>
          <w:lang w:val="pl-PL"/>
        </w:rPr>
        <w:t>eć znaczenie w przedmiotowej</w:t>
      </w:r>
      <w:r w:rsidRPr="00EC6E02">
        <w:rPr>
          <w:rFonts w:ascii="Times New Roman" w:hAnsi="Times New Roman" w:cs="Times New Roman"/>
          <w:spacing w:val="-30"/>
          <w:sz w:val="18"/>
          <w:lang w:val="pl-PL"/>
        </w:rPr>
        <w:t xml:space="preserve"> </w:t>
      </w:r>
      <w:r w:rsidRPr="00EC6E02">
        <w:rPr>
          <w:rFonts w:ascii="Times New Roman" w:hAnsi="Times New Roman" w:cs="Times New Roman"/>
          <w:sz w:val="18"/>
          <w:lang w:val="pl-PL"/>
        </w:rPr>
        <w:t>sprawie.</w:t>
      </w:r>
    </w:p>
    <w:sectPr w:rsidR="00F13D78" w:rsidRPr="00EC6E02" w:rsidSect="00123EF1">
      <w:pgSz w:w="11900" w:h="16840"/>
      <w:pgMar w:top="1134" w:right="74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E4F6D"/>
    <w:multiLevelType w:val="hybridMultilevel"/>
    <w:tmpl w:val="9DE62D66"/>
    <w:lvl w:ilvl="0" w:tplc="1444F632">
      <w:numFmt w:val="bullet"/>
      <w:lvlText w:val=""/>
      <w:lvlJc w:val="left"/>
      <w:pPr>
        <w:ind w:left="100" w:hanging="356"/>
      </w:pPr>
      <w:rPr>
        <w:rFonts w:ascii="Wingdings" w:eastAsia="Wingdings" w:hAnsi="Wingdings" w:cs="Wingdings" w:hint="default"/>
        <w:w w:val="100"/>
        <w:sz w:val="22"/>
        <w:szCs w:val="22"/>
      </w:rPr>
    </w:lvl>
    <w:lvl w:ilvl="1" w:tplc="7A826624">
      <w:numFmt w:val="bullet"/>
      <w:lvlText w:val="•"/>
      <w:lvlJc w:val="left"/>
      <w:pPr>
        <w:ind w:left="1128" w:hanging="356"/>
      </w:pPr>
      <w:rPr>
        <w:rFonts w:hint="default"/>
      </w:rPr>
    </w:lvl>
    <w:lvl w:ilvl="2" w:tplc="CA884436">
      <w:numFmt w:val="bullet"/>
      <w:lvlText w:val="•"/>
      <w:lvlJc w:val="left"/>
      <w:pPr>
        <w:ind w:left="2156" w:hanging="356"/>
      </w:pPr>
      <w:rPr>
        <w:rFonts w:hint="default"/>
      </w:rPr>
    </w:lvl>
    <w:lvl w:ilvl="3" w:tplc="3DD0B460">
      <w:numFmt w:val="bullet"/>
      <w:lvlText w:val="•"/>
      <w:lvlJc w:val="left"/>
      <w:pPr>
        <w:ind w:left="3184" w:hanging="356"/>
      </w:pPr>
      <w:rPr>
        <w:rFonts w:hint="default"/>
      </w:rPr>
    </w:lvl>
    <w:lvl w:ilvl="4" w:tplc="588AFFD4">
      <w:numFmt w:val="bullet"/>
      <w:lvlText w:val="•"/>
      <w:lvlJc w:val="left"/>
      <w:pPr>
        <w:ind w:left="4212" w:hanging="356"/>
      </w:pPr>
      <w:rPr>
        <w:rFonts w:hint="default"/>
      </w:rPr>
    </w:lvl>
    <w:lvl w:ilvl="5" w:tplc="260E509A">
      <w:numFmt w:val="bullet"/>
      <w:lvlText w:val="•"/>
      <w:lvlJc w:val="left"/>
      <w:pPr>
        <w:ind w:left="5240" w:hanging="356"/>
      </w:pPr>
      <w:rPr>
        <w:rFonts w:hint="default"/>
      </w:rPr>
    </w:lvl>
    <w:lvl w:ilvl="6" w:tplc="8160E56E">
      <w:numFmt w:val="bullet"/>
      <w:lvlText w:val="•"/>
      <w:lvlJc w:val="left"/>
      <w:pPr>
        <w:ind w:left="6268" w:hanging="356"/>
      </w:pPr>
      <w:rPr>
        <w:rFonts w:hint="default"/>
      </w:rPr>
    </w:lvl>
    <w:lvl w:ilvl="7" w:tplc="5B8461BE">
      <w:numFmt w:val="bullet"/>
      <w:lvlText w:val="•"/>
      <w:lvlJc w:val="left"/>
      <w:pPr>
        <w:ind w:left="7296" w:hanging="356"/>
      </w:pPr>
      <w:rPr>
        <w:rFonts w:hint="default"/>
      </w:rPr>
    </w:lvl>
    <w:lvl w:ilvl="8" w:tplc="472E214A">
      <w:numFmt w:val="bullet"/>
      <w:lvlText w:val="•"/>
      <w:lvlJc w:val="left"/>
      <w:pPr>
        <w:ind w:left="8324" w:hanging="356"/>
      </w:pPr>
      <w:rPr>
        <w:rFonts w:hint="default"/>
      </w:rPr>
    </w:lvl>
  </w:abstractNum>
  <w:abstractNum w:abstractNumId="1" w15:restartNumberingAfterBreak="0">
    <w:nsid w:val="25847CAA"/>
    <w:multiLevelType w:val="hybridMultilevel"/>
    <w:tmpl w:val="B7AE1D6C"/>
    <w:lvl w:ilvl="0" w:tplc="1DB29966">
      <w:start w:val="1"/>
      <w:numFmt w:val="decimal"/>
      <w:lvlText w:val="%1."/>
      <w:lvlJc w:val="left"/>
      <w:pPr>
        <w:ind w:left="667" w:hanging="567"/>
      </w:pPr>
      <w:rPr>
        <w:rFonts w:ascii="Arial" w:eastAsia="Arial" w:hAnsi="Arial" w:cs="Arial" w:hint="default"/>
        <w:w w:val="100"/>
        <w:sz w:val="24"/>
        <w:szCs w:val="24"/>
      </w:rPr>
    </w:lvl>
    <w:lvl w:ilvl="1" w:tplc="5F28FBAC">
      <w:numFmt w:val="bullet"/>
      <w:lvlText w:val="•"/>
      <w:lvlJc w:val="left"/>
      <w:pPr>
        <w:ind w:left="1632" w:hanging="567"/>
      </w:pPr>
      <w:rPr>
        <w:rFonts w:hint="default"/>
      </w:rPr>
    </w:lvl>
    <w:lvl w:ilvl="2" w:tplc="AA54F3C2">
      <w:numFmt w:val="bullet"/>
      <w:lvlText w:val="•"/>
      <w:lvlJc w:val="left"/>
      <w:pPr>
        <w:ind w:left="2604" w:hanging="567"/>
      </w:pPr>
      <w:rPr>
        <w:rFonts w:hint="default"/>
      </w:rPr>
    </w:lvl>
    <w:lvl w:ilvl="3" w:tplc="FA4010B8">
      <w:numFmt w:val="bullet"/>
      <w:lvlText w:val="•"/>
      <w:lvlJc w:val="left"/>
      <w:pPr>
        <w:ind w:left="3576" w:hanging="567"/>
      </w:pPr>
      <w:rPr>
        <w:rFonts w:hint="default"/>
      </w:rPr>
    </w:lvl>
    <w:lvl w:ilvl="4" w:tplc="E1AC3130">
      <w:numFmt w:val="bullet"/>
      <w:lvlText w:val="•"/>
      <w:lvlJc w:val="left"/>
      <w:pPr>
        <w:ind w:left="4548" w:hanging="567"/>
      </w:pPr>
      <w:rPr>
        <w:rFonts w:hint="default"/>
      </w:rPr>
    </w:lvl>
    <w:lvl w:ilvl="5" w:tplc="6504C47E">
      <w:numFmt w:val="bullet"/>
      <w:lvlText w:val="•"/>
      <w:lvlJc w:val="left"/>
      <w:pPr>
        <w:ind w:left="5520" w:hanging="567"/>
      </w:pPr>
      <w:rPr>
        <w:rFonts w:hint="default"/>
      </w:rPr>
    </w:lvl>
    <w:lvl w:ilvl="6" w:tplc="87FC5B5C">
      <w:numFmt w:val="bullet"/>
      <w:lvlText w:val="•"/>
      <w:lvlJc w:val="left"/>
      <w:pPr>
        <w:ind w:left="6492" w:hanging="567"/>
      </w:pPr>
      <w:rPr>
        <w:rFonts w:hint="default"/>
      </w:rPr>
    </w:lvl>
    <w:lvl w:ilvl="7" w:tplc="633C6536">
      <w:numFmt w:val="bullet"/>
      <w:lvlText w:val="•"/>
      <w:lvlJc w:val="left"/>
      <w:pPr>
        <w:ind w:left="7464" w:hanging="567"/>
      </w:pPr>
      <w:rPr>
        <w:rFonts w:hint="default"/>
      </w:rPr>
    </w:lvl>
    <w:lvl w:ilvl="8" w:tplc="650ABBA8">
      <w:numFmt w:val="bullet"/>
      <w:lvlText w:val="•"/>
      <w:lvlJc w:val="left"/>
      <w:pPr>
        <w:ind w:left="8436" w:hanging="567"/>
      </w:pPr>
      <w:rPr>
        <w:rFonts w:hint="default"/>
      </w:rPr>
    </w:lvl>
  </w:abstractNum>
  <w:abstractNum w:abstractNumId="2" w15:restartNumberingAfterBreak="0">
    <w:nsid w:val="2F674B5E"/>
    <w:multiLevelType w:val="hybridMultilevel"/>
    <w:tmpl w:val="31AE39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467191"/>
    <w:multiLevelType w:val="hybridMultilevel"/>
    <w:tmpl w:val="0EC4F636"/>
    <w:lvl w:ilvl="0" w:tplc="1078284E">
      <w:numFmt w:val="bullet"/>
      <w:lvlText w:val="-"/>
      <w:lvlJc w:val="left"/>
      <w:pPr>
        <w:ind w:left="328" w:hanging="116"/>
      </w:pPr>
      <w:rPr>
        <w:rFonts w:ascii="Arial" w:eastAsia="Arial" w:hAnsi="Arial" w:cs="Arial" w:hint="default"/>
        <w:w w:val="100"/>
        <w:sz w:val="18"/>
        <w:szCs w:val="18"/>
      </w:rPr>
    </w:lvl>
    <w:lvl w:ilvl="1" w:tplc="B61AB6BA">
      <w:numFmt w:val="bullet"/>
      <w:lvlText w:val="•"/>
      <w:lvlJc w:val="left"/>
      <w:pPr>
        <w:ind w:left="1326" w:hanging="116"/>
      </w:pPr>
      <w:rPr>
        <w:rFonts w:hint="default"/>
      </w:rPr>
    </w:lvl>
    <w:lvl w:ilvl="2" w:tplc="9C863A62">
      <w:numFmt w:val="bullet"/>
      <w:lvlText w:val="•"/>
      <w:lvlJc w:val="left"/>
      <w:pPr>
        <w:ind w:left="2332" w:hanging="116"/>
      </w:pPr>
      <w:rPr>
        <w:rFonts w:hint="default"/>
      </w:rPr>
    </w:lvl>
    <w:lvl w:ilvl="3" w:tplc="15281BA8">
      <w:numFmt w:val="bullet"/>
      <w:lvlText w:val="•"/>
      <w:lvlJc w:val="left"/>
      <w:pPr>
        <w:ind w:left="3338" w:hanging="116"/>
      </w:pPr>
      <w:rPr>
        <w:rFonts w:hint="default"/>
      </w:rPr>
    </w:lvl>
    <w:lvl w:ilvl="4" w:tplc="64C8D93E">
      <w:numFmt w:val="bullet"/>
      <w:lvlText w:val="•"/>
      <w:lvlJc w:val="left"/>
      <w:pPr>
        <w:ind w:left="4344" w:hanging="116"/>
      </w:pPr>
      <w:rPr>
        <w:rFonts w:hint="default"/>
      </w:rPr>
    </w:lvl>
    <w:lvl w:ilvl="5" w:tplc="C226A734">
      <w:numFmt w:val="bullet"/>
      <w:lvlText w:val="•"/>
      <w:lvlJc w:val="left"/>
      <w:pPr>
        <w:ind w:left="5350" w:hanging="116"/>
      </w:pPr>
      <w:rPr>
        <w:rFonts w:hint="default"/>
      </w:rPr>
    </w:lvl>
    <w:lvl w:ilvl="6" w:tplc="15C0CF1E">
      <w:numFmt w:val="bullet"/>
      <w:lvlText w:val="•"/>
      <w:lvlJc w:val="left"/>
      <w:pPr>
        <w:ind w:left="6356" w:hanging="116"/>
      </w:pPr>
      <w:rPr>
        <w:rFonts w:hint="default"/>
      </w:rPr>
    </w:lvl>
    <w:lvl w:ilvl="7" w:tplc="4C60859A">
      <w:numFmt w:val="bullet"/>
      <w:lvlText w:val="•"/>
      <w:lvlJc w:val="left"/>
      <w:pPr>
        <w:ind w:left="7362" w:hanging="116"/>
      </w:pPr>
      <w:rPr>
        <w:rFonts w:hint="default"/>
      </w:rPr>
    </w:lvl>
    <w:lvl w:ilvl="8" w:tplc="C80603E8">
      <w:numFmt w:val="bullet"/>
      <w:lvlText w:val="•"/>
      <w:lvlJc w:val="left"/>
      <w:pPr>
        <w:ind w:left="8368" w:hanging="116"/>
      </w:pPr>
      <w:rPr>
        <w:rFonts w:hint="default"/>
      </w:rPr>
    </w:lvl>
  </w:abstractNum>
  <w:abstractNum w:abstractNumId="4" w15:restartNumberingAfterBreak="0">
    <w:nsid w:val="7B2B63D6"/>
    <w:multiLevelType w:val="hybridMultilevel"/>
    <w:tmpl w:val="61E86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78"/>
    <w:rsid w:val="0005590B"/>
    <w:rsid w:val="000E589A"/>
    <w:rsid w:val="00123EF1"/>
    <w:rsid w:val="001E7DFC"/>
    <w:rsid w:val="00201666"/>
    <w:rsid w:val="0022088B"/>
    <w:rsid w:val="00322ADB"/>
    <w:rsid w:val="00383785"/>
    <w:rsid w:val="003A2F58"/>
    <w:rsid w:val="0047511B"/>
    <w:rsid w:val="0052454A"/>
    <w:rsid w:val="005303DA"/>
    <w:rsid w:val="005611F6"/>
    <w:rsid w:val="00574261"/>
    <w:rsid w:val="00664346"/>
    <w:rsid w:val="007A26A9"/>
    <w:rsid w:val="007B466D"/>
    <w:rsid w:val="007F1C8D"/>
    <w:rsid w:val="008105FB"/>
    <w:rsid w:val="008B7D56"/>
    <w:rsid w:val="00936BED"/>
    <w:rsid w:val="009F23B0"/>
    <w:rsid w:val="00A509E3"/>
    <w:rsid w:val="00A71C77"/>
    <w:rsid w:val="00A7418A"/>
    <w:rsid w:val="00B957FC"/>
    <w:rsid w:val="00BB3D0B"/>
    <w:rsid w:val="00CB4B6C"/>
    <w:rsid w:val="00CC7B6B"/>
    <w:rsid w:val="00D26030"/>
    <w:rsid w:val="00DA5768"/>
    <w:rsid w:val="00EC6E02"/>
    <w:rsid w:val="00F13D78"/>
    <w:rsid w:val="00F34931"/>
    <w:rsid w:val="00F71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2FB9C-F823-44B1-94CC-16DAE58D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ind w:left="104"/>
      <w:outlineLvl w:val="0"/>
    </w:pPr>
    <w:rPr>
      <w:b/>
      <w:bCs/>
      <w:sz w:val="24"/>
      <w:szCs w:val="24"/>
    </w:rPr>
  </w:style>
  <w:style w:type="paragraph" w:styleId="Nagwek2">
    <w:name w:val="heading 2"/>
    <w:basedOn w:val="Normalny"/>
    <w:uiPriority w:val="1"/>
    <w:qFormat/>
    <w:pPr>
      <w:spacing w:before="120"/>
      <w:ind w:left="667" w:right="196" w:hanging="567"/>
      <w:jc w:val="both"/>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spacing w:before="126"/>
      <w:ind w:left="667" w:hanging="567"/>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245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454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5606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Untitled</vt:lpstr>
    </vt:vector>
  </TitlesOfParts>
  <Company>GITD</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Kamil Banachowicz</dc:creator>
  <cp:lastModifiedBy>Agata Wiśniowska</cp:lastModifiedBy>
  <cp:revision>3</cp:revision>
  <cp:lastPrinted>2021-04-12T12:56:00Z</cp:lastPrinted>
  <dcterms:created xsi:type="dcterms:W3CDTF">2021-09-21T09:54:00Z</dcterms:created>
  <dcterms:modified xsi:type="dcterms:W3CDTF">2021-09-24T08:49:00Z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Creator">
    <vt:lpwstr>PDF24 Creator</vt:lpwstr>
  </property>
  <property fmtid="{D5CDD505-2E9C-101B-9397-08002B2CF9AE}" pid="4" name="LastSaved">
    <vt:filetime>2016-09-09T00:00:00Z</vt:filetime>
  </property>
</Properties>
</file>